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EB92" w14:textId="77777777" w:rsidR="00976962" w:rsidRDefault="00976962" w:rsidP="00976962">
      <w:pPr>
        <w:spacing w:after="0" w:line="240" w:lineRule="auto"/>
        <w:jc w:val="both"/>
        <w:rPr>
          <w:rFonts w:ascii="Calibri" w:eastAsia="Calibri" w:hAnsi="Calibri" w:cs="Times New Roman"/>
          <w:b/>
          <w:color w:val="000000"/>
          <w:sz w:val="32"/>
          <w:szCs w:val="32"/>
        </w:rPr>
      </w:pPr>
      <w:r w:rsidRPr="00B03271">
        <w:rPr>
          <w:rFonts w:ascii="Calibri" w:eastAsia="Calibri" w:hAnsi="Calibri" w:cs="Times New Roman"/>
          <w:b/>
          <w:color w:val="000000"/>
          <w:sz w:val="32"/>
          <w:szCs w:val="32"/>
        </w:rPr>
        <w:t>«</w:t>
      </w:r>
      <w:proofErr w:type="gramStart"/>
      <w:r w:rsidRPr="00B03271">
        <w:rPr>
          <w:rFonts w:ascii="Calibri" w:eastAsia="Calibri" w:hAnsi="Calibri" w:cs="Times New Roman"/>
          <w:b/>
          <w:i/>
          <w:color w:val="000000"/>
          <w:sz w:val="24"/>
          <w:szCs w:val="24"/>
        </w:rPr>
        <w:t>il</w:t>
      </w:r>
      <w:proofErr w:type="gramEnd"/>
      <w:r w:rsidRPr="00B03271">
        <w:rPr>
          <w:rFonts w:ascii="Calibri" w:eastAsia="Calibri" w:hAnsi="Calibri" w:cs="Times New Roman"/>
          <w:b/>
          <w:i/>
          <w:color w:val="000000"/>
          <w:sz w:val="24"/>
          <w:szCs w:val="24"/>
        </w:rPr>
        <w:t xml:space="preserve"> a une fausse grandeur qui l’abaisse, et qui embarrasse fort ceux qui sont ses amis, et qui ne veulent pas le mépriser</w:t>
      </w:r>
      <w:r w:rsidRPr="00B03271">
        <w:rPr>
          <w:rFonts w:ascii="Calibri" w:eastAsia="Calibri" w:hAnsi="Calibri" w:cs="Times New Roman"/>
          <w:b/>
          <w:color w:val="000000"/>
          <w:sz w:val="32"/>
          <w:szCs w:val="32"/>
        </w:rPr>
        <w:t>» (</w:t>
      </w:r>
      <w:r w:rsidRPr="00B03271">
        <w:rPr>
          <w:rFonts w:ascii="Calibri" w:eastAsia="Calibri" w:hAnsi="Calibri" w:cs="Times New Roman"/>
          <w:b/>
          <w:i/>
          <w:color w:val="70AD47" w:themeColor="accent6"/>
          <w:sz w:val="32"/>
          <w:szCs w:val="32"/>
        </w:rPr>
        <w:t>Accroche</w:t>
      </w:r>
      <w:r w:rsidRPr="00B03271">
        <w:rPr>
          <w:rFonts w:ascii="Calibri" w:eastAsia="Calibri" w:hAnsi="Calibri" w:cs="Times New Roman"/>
          <w:b/>
          <w:color w:val="000000"/>
          <w:sz w:val="32"/>
          <w:szCs w:val="32"/>
        </w:rPr>
        <w:t>)</w:t>
      </w:r>
    </w:p>
    <w:p w14:paraId="5B9C4004" w14:textId="77777777" w:rsidR="00976962" w:rsidRPr="00B03271" w:rsidRDefault="00976962" w:rsidP="00976962">
      <w:pPr>
        <w:spacing w:after="0" w:line="240" w:lineRule="auto"/>
        <w:jc w:val="both"/>
        <w:rPr>
          <w:rFonts w:ascii="Calibri" w:eastAsia="Calibri" w:hAnsi="Calibri" w:cs="Times New Roman"/>
          <w:b/>
          <w:color w:val="000000"/>
          <w:sz w:val="32"/>
          <w:szCs w:val="32"/>
        </w:rPr>
      </w:pPr>
    </w:p>
    <w:p w14:paraId="1450BC96" w14:textId="77777777" w:rsidR="00976962" w:rsidRPr="00B168AE" w:rsidRDefault="00976962" w:rsidP="00976962">
      <w:pPr>
        <w:spacing w:after="0" w:line="240" w:lineRule="auto"/>
        <w:jc w:val="both"/>
        <w:rPr>
          <w:rFonts w:ascii="Calibri" w:eastAsia="Calibri" w:hAnsi="Calibri" w:cs="Times New Roman"/>
          <w:b/>
          <w:color w:val="000000"/>
          <w:sz w:val="24"/>
          <w:szCs w:val="24"/>
        </w:rPr>
      </w:pPr>
      <w:r w:rsidRPr="00B168AE">
        <w:rPr>
          <w:rFonts w:ascii="Calibri" w:eastAsia="Calibri" w:hAnsi="Calibri" w:cs="Times New Roman"/>
          <w:b/>
          <w:color w:val="000000"/>
          <w:sz w:val="24"/>
          <w:szCs w:val="24"/>
        </w:rPr>
        <w:t xml:space="preserve">C’est en ses termes antithétiques que le narrateur évoque Pamphile, un homme noble mais qui n’aurait de noble </w:t>
      </w:r>
      <w:r>
        <w:rPr>
          <w:rFonts w:ascii="Calibri" w:eastAsia="Calibri" w:hAnsi="Calibri" w:cs="Times New Roman"/>
          <w:b/>
          <w:color w:val="000000"/>
          <w:sz w:val="24"/>
          <w:szCs w:val="24"/>
        </w:rPr>
        <w:t xml:space="preserve">en lui </w:t>
      </w:r>
      <w:r w:rsidRPr="00B168AE">
        <w:rPr>
          <w:rFonts w:ascii="Calibri" w:eastAsia="Calibri" w:hAnsi="Calibri" w:cs="Times New Roman"/>
          <w:b/>
          <w:color w:val="000000"/>
          <w:sz w:val="24"/>
          <w:szCs w:val="24"/>
        </w:rPr>
        <w:t xml:space="preserve">que son statut social ! Publiée pour la première fois en 1688 par Jean de La Bruyère, </w:t>
      </w:r>
      <w:r w:rsidRPr="00B168AE">
        <w:rPr>
          <w:rFonts w:ascii="Calibri" w:eastAsia="Calibri" w:hAnsi="Calibri" w:cs="Times New Roman"/>
          <w:b/>
          <w:i/>
          <w:color w:val="000000"/>
          <w:sz w:val="24"/>
          <w:szCs w:val="24"/>
        </w:rPr>
        <w:t>Les Caractères</w:t>
      </w:r>
      <w:r w:rsidRPr="00B168AE">
        <w:rPr>
          <w:rFonts w:ascii="Calibri" w:eastAsia="Calibri" w:hAnsi="Calibri" w:cs="Times New Roman"/>
          <w:b/>
          <w:color w:val="000000"/>
          <w:sz w:val="24"/>
          <w:szCs w:val="24"/>
        </w:rPr>
        <w:t xml:space="preserve"> est une œuvre atypique, reflétant dans des portraits, tout à la fois féroces et sans concession, un miroir déformant des vices d’une société se complaisant trop souvent au jeu factice et un peu vain de la comédie sociale. Le portrait qui nous intéresse dans cette étude est celui de Pamphile, un homme clairement issu de la noblesse et qui semble user – voire surabuser – de son prestige social pour mieux dominer celles et ceux qui lui seraient inférieur</w:t>
      </w:r>
      <w:r>
        <w:rPr>
          <w:rFonts w:ascii="Calibri" w:eastAsia="Calibri" w:hAnsi="Calibri" w:cs="Times New Roman"/>
          <w:b/>
          <w:color w:val="000000"/>
          <w:sz w:val="24"/>
          <w:szCs w:val="24"/>
        </w:rPr>
        <w:t>s</w:t>
      </w:r>
      <w:r w:rsidRPr="00B168AE">
        <w:rPr>
          <w:rFonts w:ascii="Calibri" w:eastAsia="Calibri" w:hAnsi="Calibri" w:cs="Times New Roman"/>
          <w:b/>
          <w:color w:val="000000"/>
          <w:sz w:val="24"/>
          <w:szCs w:val="24"/>
        </w:rPr>
        <w:t xml:space="preserve"> et pour mieux amadouer (ou flatter) </w:t>
      </w:r>
      <w:r>
        <w:rPr>
          <w:rFonts w:ascii="Calibri" w:eastAsia="Calibri" w:hAnsi="Calibri" w:cs="Times New Roman"/>
          <w:b/>
          <w:color w:val="000000"/>
          <w:sz w:val="24"/>
          <w:szCs w:val="24"/>
        </w:rPr>
        <w:t xml:space="preserve">celles et </w:t>
      </w:r>
      <w:r w:rsidRPr="00B168AE">
        <w:rPr>
          <w:rFonts w:ascii="Calibri" w:eastAsia="Calibri" w:hAnsi="Calibri" w:cs="Times New Roman"/>
          <w:b/>
          <w:color w:val="000000"/>
          <w:sz w:val="24"/>
          <w:szCs w:val="24"/>
        </w:rPr>
        <w:t>ceux qui pourraient servir ses desseins. [</w:t>
      </w:r>
      <w:r w:rsidRPr="00B168AE">
        <w:rPr>
          <w:rFonts w:ascii="Calibri" w:eastAsia="Calibri" w:hAnsi="Calibri" w:cs="Times New Roman"/>
          <w:b/>
          <w:color w:val="70AD47" w:themeColor="accent6"/>
          <w:sz w:val="24"/>
          <w:szCs w:val="24"/>
        </w:rPr>
        <w:t>Contextualisation</w:t>
      </w:r>
      <w:r w:rsidRPr="00B168AE">
        <w:rPr>
          <w:rFonts w:ascii="Calibri" w:eastAsia="Calibri" w:hAnsi="Calibri" w:cs="Times New Roman"/>
          <w:b/>
          <w:color w:val="000000"/>
          <w:sz w:val="24"/>
          <w:szCs w:val="24"/>
        </w:rPr>
        <w:t>]</w:t>
      </w:r>
      <w:r w:rsidRPr="00B168AE">
        <w:rPr>
          <w:rFonts w:ascii="Calibri" w:eastAsia="Calibri" w:hAnsi="Calibri" w:cs="Times New Roman"/>
          <w:b/>
          <w:color w:val="000000"/>
          <w:sz w:val="24"/>
          <w:szCs w:val="24"/>
        </w:rPr>
        <w:tab/>
      </w:r>
    </w:p>
    <w:p w14:paraId="785F85E1" w14:textId="77777777" w:rsidR="00976962" w:rsidRPr="00B168AE" w:rsidRDefault="00976962" w:rsidP="00976962">
      <w:pPr>
        <w:spacing w:after="0" w:line="240" w:lineRule="auto"/>
        <w:jc w:val="both"/>
        <w:rPr>
          <w:rFonts w:ascii="Calibri" w:eastAsia="Calibri" w:hAnsi="Calibri" w:cs="Times New Roman"/>
          <w:b/>
          <w:color w:val="000000"/>
          <w:sz w:val="24"/>
          <w:szCs w:val="24"/>
        </w:rPr>
      </w:pPr>
      <w:r w:rsidRPr="00B168AE">
        <w:rPr>
          <w:rFonts w:ascii="Calibri" w:eastAsia="Calibri" w:hAnsi="Calibri" w:cs="Times New Roman"/>
          <w:b/>
          <w:color w:val="000000"/>
          <w:sz w:val="24"/>
          <w:szCs w:val="24"/>
        </w:rPr>
        <w:tab/>
      </w:r>
    </w:p>
    <w:p w14:paraId="039FFC35" w14:textId="77777777" w:rsidR="00976962" w:rsidRPr="00B168AE" w:rsidRDefault="00976962" w:rsidP="00976962">
      <w:pPr>
        <w:spacing w:after="0" w:line="240" w:lineRule="auto"/>
        <w:jc w:val="both"/>
        <w:rPr>
          <w:rFonts w:ascii="Calibri" w:eastAsia="Times New Roman" w:hAnsi="Calibri" w:cs="Calibri"/>
          <w:b/>
          <w:bCs/>
          <w:sz w:val="24"/>
          <w:szCs w:val="24"/>
        </w:rPr>
      </w:pPr>
      <w:r w:rsidRPr="00B168AE">
        <w:rPr>
          <w:rFonts w:ascii="Calibri" w:eastAsia="Calibri" w:hAnsi="Calibri" w:cs="Times New Roman"/>
          <w:b/>
          <w:color w:val="000000"/>
          <w:sz w:val="24"/>
          <w:szCs w:val="24"/>
        </w:rPr>
        <w:t xml:space="preserve">Pour une meilleure fluidité dans mon explication, je découperai le </w:t>
      </w:r>
      <w:r>
        <w:rPr>
          <w:rFonts w:ascii="Calibri" w:eastAsia="Calibri" w:hAnsi="Calibri" w:cs="Times New Roman"/>
          <w:b/>
          <w:color w:val="000000"/>
          <w:sz w:val="24"/>
          <w:szCs w:val="24"/>
        </w:rPr>
        <w:t>texte</w:t>
      </w:r>
      <w:r w:rsidRPr="00B168AE">
        <w:rPr>
          <w:rFonts w:ascii="Calibri" w:eastAsia="Calibri" w:hAnsi="Calibri" w:cs="Times New Roman"/>
          <w:b/>
          <w:color w:val="000000"/>
          <w:sz w:val="24"/>
          <w:szCs w:val="24"/>
        </w:rPr>
        <w:t xml:space="preserve"> en 3 axes :</w:t>
      </w:r>
      <w:r w:rsidRPr="00B168AE">
        <w:rPr>
          <w:rFonts w:ascii="Calibri" w:eastAsia="Calibri" w:hAnsi="Calibri" w:cs="Times New Roman"/>
          <w:b/>
          <w:bCs/>
          <w:color w:val="000000"/>
          <w:sz w:val="24"/>
          <w:szCs w:val="24"/>
        </w:rPr>
        <w:t xml:space="preserve"> </w:t>
      </w:r>
      <w:r w:rsidRPr="00B168AE">
        <w:rPr>
          <w:rFonts w:ascii="Calibri" w:eastAsia="Times New Roman" w:hAnsi="Calibri" w:cs="Calibri"/>
          <w:b/>
          <w:bCs/>
          <w:sz w:val="24"/>
          <w:szCs w:val="24"/>
        </w:rPr>
        <w:t>[</w:t>
      </w:r>
      <w:r w:rsidRPr="00B168AE">
        <w:rPr>
          <w:rFonts w:ascii="Calibri" w:eastAsia="Times New Roman" w:hAnsi="Calibri" w:cs="Calibri"/>
          <w:b/>
          <w:bCs/>
          <w:color w:val="70AD47"/>
          <w:sz w:val="24"/>
          <w:szCs w:val="24"/>
        </w:rPr>
        <w:t>Découpage</w:t>
      </w:r>
      <w:r w:rsidRPr="00B168AE">
        <w:rPr>
          <w:rFonts w:ascii="Calibri" w:eastAsia="Times New Roman" w:hAnsi="Calibri" w:cs="Calibri"/>
          <w:b/>
          <w:bCs/>
          <w:sz w:val="24"/>
          <w:szCs w:val="24"/>
        </w:rPr>
        <w:t>]</w:t>
      </w:r>
    </w:p>
    <w:p w14:paraId="2B9B2D49" w14:textId="77777777" w:rsidR="00976962" w:rsidRPr="00B168AE" w:rsidRDefault="00976962" w:rsidP="00976962">
      <w:pPr>
        <w:pStyle w:val="Paragraphedeliste"/>
        <w:numPr>
          <w:ilvl w:val="0"/>
          <w:numId w:val="2"/>
        </w:numPr>
        <w:spacing w:after="0" w:line="240" w:lineRule="auto"/>
        <w:jc w:val="both"/>
        <w:rPr>
          <w:rFonts w:eastAsia="Times New Roman" w:cs="Calibri"/>
          <w:b/>
          <w:bCs/>
          <w:sz w:val="24"/>
          <w:szCs w:val="24"/>
        </w:rPr>
      </w:pPr>
      <w:r w:rsidRPr="00B168AE">
        <w:rPr>
          <w:rFonts w:eastAsia="Times New Roman" w:cs="Calibri"/>
          <w:b/>
          <w:bCs/>
          <w:sz w:val="24"/>
          <w:szCs w:val="24"/>
        </w:rPr>
        <w:t>Du début jusqu’à la fin du 1</w:t>
      </w:r>
      <w:r w:rsidRPr="00B168AE">
        <w:rPr>
          <w:rFonts w:eastAsia="Times New Roman" w:cs="Calibri"/>
          <w:b/>
          <w:bCs/>
          <w:sz w:val="24"/>
          <w:szCs w:val="24"/>
          <w:vertAlign w:val="superscript"/>
        </w:rPr>
        <w:t>er</w:t>
      </w:r>
      <w:r w:rsidRPr="00B168AE">
        <w:rPr>
          <w:rFonts w:eastAsia="Times New Roman" w:cs="Calibri"/>
          <w:b/>
          <w:bCs/>
          <w:sz w:val="24"/>
          <w:szCs w:val="24"/>
        </w:rPr>
        <w:t xml:space="preserve"> paragraphe, nous verrons la critique péjorative d’une personne noble abusant de ses privilèges.</w:t>
      </w:r>
    </w:p>
    <w:p w14:paraId="7B250D8D" w14:textId="77777777" w:rsidR="00976962" w:rsidRPr="00B168AE" w:rsidRDefault="00976962" w:rsidP="00976962">
      <w:pPr>
        <w:pStyle w:val="Paragraphedeliste"/>
        <w:numPr>
          <w:ilvl w:val="0"/>
          <w:numId w:val="2"/>
        </w:numPr>
        <w:spacing w:after="0" w:line="240" w:lineRule="auto"/>
        <w:jc w:val="both"/>
        <w:rPr>
          <w:rFonts w:eastAsia="Times New Roman" w:cs="Calibri"/>
          <w:b/>
          <w:bCs/>
          <w:sz w:val="24"/>
          <w:szCs w:val="24"/>
        </w:rPr>
      </w:pPr>
      <w:r w:rsidRPr="00B168AE">
        <w:rPr>
          <w:rFonts w:eastAsia="Times New Roman" w:cs="Calibri"/>
          <w:b/>
          <w:bCs/>
          <w:sz w:val="24"/>
          <w:szCs w:val="24"/>
        </w:rPr>
        <w:t>Du début du 2</w:t>
      </w:r>
      <w:r w:rsidRPr="00B168AE">
        <w:rPr>
          <w:rFonts w:eastAsia="Times New Roman" w:cs="Calibri"/>
          <w:b/>
          <w:bCs/>
          <w:sz w:val="24"/>
          <w:szCs w:val="24"/>
          <w:vertAlign w:val="superscript"/>
        </w:rPr>
        <w:t>ème</w:t>
      </w:r>
      <w:r w:rsidRPr="00B168AE">
        <w:rPr>
          <w:rFonts w:eastAsia="Times New Roman" w:cs="Calibri"/>
          <w:b/>
          <w:bCs/>
          <w:sz w:val="24"/>
          <w:szCs w:val="24"/>
        </w:rPr>
        <w:t xml:space="preserve"> paragraphe à « d’après un grand », nous </w:t>
      </w:r>
      <w:bookmarkStart w:id="0" w:name="_Hlk103256382"/>
      <w:r w:rsidRPr="00B168AE">
        <w:rPr>
          <w:rFonts w:eastAsia="Times New Roman" w:cs="Calibri"/>
          <w:b/>
          <w:bCs/>
          <w:sz w:val="24"/>
          <w:szCs w:val="24"/>
        </w:rPr>
        <w:t>verrons la portée critique et allégorique d’un puissant, incapable d’incarner son rang.</w:t>
      </w:r>
    </w:p>
    <w:bookmarkEnd w:id="0"/>
    <w:p w14:paraId="5785D7BA" w14:textId="77777777" w:rsidR="00976962" w:rsidRPr="00B168AE" w:rsidRDefault="00976962" w:rsidP="00976962">
      <w:pPr>
        <w:pStyle w:val="Paragraphedeliste"/>
        <w:numPr>
          <w:ilvl w:val="0"/>
          <w:numId w:val="2"/>
        </w:numPr>
        <w:spacing w:after="0" w:line="240" w:lineRule="auto"/>
        <w:jc w:val="both"/>
        <w:rPr>
          <w:rFonts w:eastAsia="Times New Roman" w:cs="Calibri"/>
          <w:b/>
          <w:bCs/>
          <w:sz w:val="24"/>
          <w:szCs w:val="24"/>
        </w:rPr>
      </w:pPr>
      <w:r w:rsidRPr="00B168AE">
        <w:rPr>
          <w:rFonts w:eastAsia="Times New Roman" w:cs="Calibri"/>
          <w:b/>
          <w:bCs/>
          <w:sz w:val="24"/>
          <w:szCs w:val="24"/>
        </w:rPr>
        <w:t>Sur tout le reste du texte, nous verrons, enfin</w:t>
      </w:r>
      <w:bookmarkStart w:id="1" w:name="_Hlk103259092"/>
      <w:r w:rsidRPr="00B168AE">
        <w:rPr>
          <w:rFonts w:eastAsia="Times New Roman" w:cs="Calibri"/>
          <w:b/>
          <w:bCs/>
          <w:sz w:val="24"/>
          <w:szCs w:val="24"/>
        </w:rPr>
        <w:t xml:space="preserve">, la critique d’un personnage hypocrite, parfait représentant </w:t>
      </w:r>
      <w:r>
        <w:rPr>
          <w:rFonts w:eastAsia="Times New Roman" w:cs="Calibri"/>
          <w:b/>
          <w:bCs/>
          <w:sz w:val="24"/>
          <w:szCs w:val="24"/>
        </w:rPr>
        <w:t xml:space="preserve">de </w:t>
      </w:r>
      <w:r w:rsidRPr="00B168AE">
        <w:rPr>
          <w:rFonts w:eastAsia="Times New Roman" w:cs="Calibri"/>
          <w:b/>
          <w:bCs/>
          <w:sz w:val="24"/>
          <w:szCs w:val="24"/>
        </w:rPr>
        <w:t>cette triste comédie sociale.</w:t>
      </w:r>
    </w:p>
    <w:bookmarkEnd w:id="1"/>
    <w:p w14:paraId="44B1DE00" w14:textId="77777777" w:rsidR="00976962" w:rsidRPr="00B168AE" w:rsidRDefault="00976962" w:rsidP="00976962">
      <w:pPr>
        <w:spacing w:after="0" w:line="240" w:lineRule="auto"/>
        <w:jc w:val="both"/>
        <w:rPr>
          <w:rFonts w:ascii="Calibri" w:eastAsia="Times New Roman" w:hAnsi="Calibri" w:cs="Calibri"/>
          <w:b/>
          <w:bCs/>
          <w:i/>
          <w:sz w:val="24"/>
          <w:szCs w:val="24"/>
        </w:rPr>
      </w:pPr>
    </w:p>
    <w:p w14:paraId="56908C5F" w14:textId="77777777" w:rsidR="00976962" w:rsidRPr="00B168AE" w:rsidRDefault="00976962" w:rsidP="00976962">
      <w:pPr>
        <w:spacing w:after="0" w:line="240" w:lineRule="auto"/>
        <w:jc w:val="both"/>
        <w:rPr>
          <w:rFonts w:eastAsia="Times New Roman" w:cs="Calibri"/>
          <w:b/>
          <w:bCs/>
          <w:sz w:val="24"/>
          <w:szCs w:val="24"/>
        </w:rPr>
      </w:pPr>
      <w:r w:rsidRPr="00B168AE">
        <w:rPr>
          <w:rFonts w:ascii="Calibri" w:eastAsia="Calibri" w:hAnsi="Calibri" w:cs="Calibri"/>
          <w:b/>
          <w:bCs/>
          <w:sz w:val="24"/>
          <w:szCs w:val="24"/>
        </w:rPr>
        <w:t xml:space="preserve">Dès les premières lignes, l’impression qui semble se dégager du texte </w:t>
      </w:r>
      <w:r w:rsidRPr="00B168AE">
        <w:rPr>
          <w:rFonts w:cs="Calibri"/>
          <w:b/>
          <w:bCs/>
          <w:sz w:val="24"/>
          <w:szCs w:val="24"/>
        </w:rPr>
        <w:t xml:space="preserve">est la </w:t>
      </w:r>
      <w:r w:rsidRPr="00B168AE">
        <w:rPr>
          <w:rFonts w:eastAsia="Times New Roman" w:cs="Calibri"/>
          <w:b/>
          <w:bCs/>
          <w:sz w:val="24"/>
          <w:szCs w:val="24"/>
        </w:rPr>
        <w:t xml:space="preserve">critique très péjorative d’une personne noble abusant de ses privilèges. </w:t>
      </w:r>
      <w:r w:rsidRPr="00B168AE">
        <w:rPr>
          <w:rFonts w:ascii="Calibri" w:eastAsia="Times New Roman" w:hAnsi="Calibri" w:cs="Calibri"/>
          <w:b/>
          <w:sz w:val="24"/>
          <w:szCs w:val="24"/>
        </w:rPr>
        <w:t>(</w:t>
      </w:r>
      <w:r w:rsidRPr="00B168AE">
        <w:rPr>
          <w:rFonts w:ascii="Calibri" w:eastAsia="Times New Roman" w:hAnsi="Calibri" w:cs="Calibri"/>
          <w:b/>
          <w:color w:val="70AD47"/>
          <w:sz w:val="24"/>
          <w:szCs w:val="24"/>
        </w:rPr>
        <w:t>Impressions</w:t>
      </w:r>
      <w:r w:rsidRPr="00B168AE">
        <w:rPr>
          <w:rFonts w:ascii="Calibri" w:eastAsia="Times New Roman" w:hAnsi="Calibri" w:cs="Calibri"/>
          <w:b/>
          <w:sz w:val="24"/>
          <w:szCs w:val="24"/>
        </w:rPr>
        <w:t>)</w:t>
      </w:r>
    </w:p>
    <w:p w14:paraId="02660A08" w14:textId="77777777" w:rsidR="00976962" w:rsidRPr="00B168AE" w:rsidRDefault="00976962" w:rsidP="00976962">
      <w:pPr>
        <w:spacing w:after="0" w:line="240" w:lineRule="auto"/>
        <w:jc w:val="both"/>
        <w:rPr>
          <w:rFonts w:ascii="Times New Roman" w:eastAsia="Times New Roman" w:hAnsi="Times New Roman" w:cs="Times New Roman"/>
          <w:b/>
          <w:bCs/>
          <w:i/>
          <w:sz w:val="24"/>
          <w:szCs w:val="24"/>
        </w:rPr>
      </w:pPr>
    </w:p>
    <w:p w14:paraId="1F9B8F81" w14:textId="77777777" w:rsidR="00976962" w:rsidRPr="00B168AE" w:rsidRDefault="00976962" w:rsidP="00976962">
      <w:pPr>
        <w:spacing w:after="0" w:line="240" w:lineRule="auto"/>
        <w:ind w:right="383"/>
        <w:jc w:val="both"/>
        <w:rPr>
          <w:rFonts w:ascii="Calibri" w:eastAsia="Times New Roman" w:hAnsi="Calibri" w:cs="Calibri"/>
          <w:b/>
          <w:bCs/>
          <w:sz w:val="24"/>
          <w:szCs w:val="24"/>
        </w:rPr>
      </w:pPr>
      <w:r w:rsidRPr="00B168AE">
        <w:rPr>
          <w:rFonts w:ascii="Calibri" w:eastAsia="Times New Roman" w:hAnsi="Calibri" w:cs="Calibri"/>
          <w:b/>
          <w:bCs/>
          <w:sz w:val="24"/>
          <w:szCs w:val="24"/>
        </w:rPr>
        <w:t>Sur quels critères puis-je affirmer cela ?</w:t>
      </w:r>
    </w:p>
    <w:p w14:paraId="2DDCFCFE" w14:textId="77777777" w:rsidR="00976962" w:rsidRPr="00B168AE" w:rsidRDefault="00976962" w:rsidP="00976962">
      <w:pPr>
        <w:spacing w:after="0" w:line="240" w:lineRule="auto"/>
        <w:ind w:right="383"/>
        <w:jc w:val="both"/>
        <w:rPr>
          <w:rFonts w:ascii="Calibri" w:eastAsia="Times New Roman" w:hAnsi="Calibri" w:cs="Calibri"/>
          <w:b/>
          <w:bCs/>
          <w:sz w:val="24"/>
          <w:szCs w:val="24"/>
        </w:rPr>
      </w:pPr>
    </w:p>
    <w:p w14:paraId="11E25E70" w14:textId="77777777" w:rsidR="00976962" w:rsidRPr="00B168AE" w:rsidRDefault="00976962" w:rsidP="00976962">
      <w:pPr>
        <w:spacing w:after="0" w:line="240" w:lineRule="auto"/>
        <w:jc w:val="both"/>
        <w:rPr>
          <w:rFonts w:ascii="Calibri" w:eastAsia="Calibri" w:hAnsi="Calibri" w:cs="Times New Roman"/>
          <w:b/>
          <w:bCs/>
          <w:sz w:val="24"/>
          <w:szCs w:val="24"/>
        </w:rPr>
      </w:pPr>
      <w:r w:rsidRPr="00B168AE">
        <w:rPr>
          <w:rFonts w:ascii="Calibri" w:eastAsia="Calibri" w:hAnsi="Calibri" w:cs="Times New Roman"/>
          <w:b/>
          <w:bCs/>
          <w:sz w:val="24"/>
          <w:szCs w:val="24"/>
        </w:rPr>
        <w:t>(</w:t>
      </w:r>
      <w:r w:rsidRPr="00B168AE">
        <w:rPr>
          <w:rFonts w:ascii="Calibri" w:eastAsia="Calibri" w:hAnsi="Calibri" w:cs="Times New Roman"/>
          <w:b/>
          <w:bCs/>
          <w:color w:val="70AD47"/>
          <w:sz w:val="24"/>
          <w:szCs w:val="24"/>
        </w:rPr>
        <w:t>Procédés</w:t>
      </w:r>
      <w:r w:rsidRPr="00B168AE">
        <w:rPr>
          <w:rFonts w:ascii="Calibri" w:eastAsia="Calibri" w:hAnsi="Calibri" w:cs="Times New Roman"/>
          <w:b/>
          <w:bCs/>
          <w:sz w:val="24"/>
          <w:szCs w:val="24"/>
        </w:rPr>
        <w:t>)</w:t>
      </w:r>
    </w:p>
    <w:p w14:paraId="344DB113" w14:textId="77777777" w:rsidR="00976962" w:rsidRPr="00CF0AD1" w:rsidRDefault="00976962" w:rsidP="00976962">
      <w:pPr>
        <w:spacing w:after="0" w:line="240" w:lineRule="auto"/>
        <w:ind w:right="383"/>
        <w:jc w:val="both"/>
        <w:rPr>
          <w:rFonts w:ascii="Times New Roman" w:eastAsia="Times New Roman" w:hAnsi="Times New Roman" w:cs="Times New Roman"/>
          <w:sz w:val="10"/>
          <w:szCs w:val="10"/>
        </w:rPr>
      </w:pPr>
    </w:p>
    <w:p w14:paraId="238EFD32" w14:textId="77777777" w:rsidR="00976962" w:rsidRPr="00CE33C6" w:rsidRDefault="00976962" w:rsidP="00976962">
      <w:pPr>
        <w:spacing w:after="0" w:line="240" w:lineRule="auto"/>
        <w:ind w:right="383"/>
        <w:jc w:val="both"/>
        <w:rPr>
          <w:rFonts w:eastAsia="Times New Roman" w:cstheme="minorHAnsi"/>
          <w:b/>
          <w:sz w:val="24"/>
          <w:szCs w:val="24"/>
        </w:rPr>
      </w:pPr>
      <w:r w:rsidRPr="00CE33C6">
        <w:rPr>
          <w:rFonts w:eastAsia="Times New Roman" w:cstheme="minorHAnsi"/>
          <w:b/>
          <w:sz w:val="24"/>
          <w:szCs w:val="24"/>
        </w:rPr>
        <w:t xml:space="preserve">Et bien… j’ai effectivement le sentiment que la première phrase, </w:t>
      </w:r>
      <w:r w:rsidRPr="00CE33C6">
        <w:rPr>
          <w:rFonts w:eastAsia="Times New Roman" w:cstheme="minorHAnsi"/>
          <w:b/>
          <w:sz w:val="24"/>
          <w:szCs w:val="24"/>
          <w:u w:val="single"/>
        </w:rPr>
        <w:t>de forme négative</w:t>
      </w:r>
      <w:r w:rsidRPr="00CE33C6">
        <w:rPr>
          <w:rFonts w:eastAsia="Times New Roman" w:cstheme="minorHAnsi"/>
          <w:b/>
          <w:sz w:val="24"/>
          <w:szCs w:val="24"/>
        </w:rPr>
        <w:t xml:space="preserve">, </w:t>
      </w:r>
      <w:r w:rsidRPr="00CE33C6">
        <w:rPr>
          <w:rFonts w:eastAsia="Times New Roman" w:cstheme="minorHAnsi"/>
          <w:b/>
          <w:color w:val="FF0000"/>
          <w:sz w:val="24"/>
          <w:szCs w:val="24"/>
        </w:rPr>
        <w:t xml:space="preserve">les énumérations… </w:t>
      </w:r>
      <w:r w:rsidRPr="00CE33C6">
        <w:rPr>
          <w:rFonts w:eastAsia="Times New Roman" w:cstheme="minorHAnsi"/>
          <w:b/>
          <w:sz w:val="24"/>
          <w:szCs w:val="24"/>
        </w:rPr>
        <w:t xml:space="preserve">sans oublier </w:t>
      </w:r>
      <w:r w:rsidRPr="00CE33C6">
        <w:rPr>
          <w:rFonts w:eastAsia="Times New Roman" w:cstheme="minorHAnsi"/>
          <w:b/>
          <w:sz w:val="24"/>
          <w:szCs w:val="24"/>
          <w:highlight w:val="magenta"/>
        </w:rPr>
        <w:t>les antithèses</w:t>
      </w:r>
      <w:r w:rsidRPr="00CE33C6">
        <w:rPr>
          <w:rFonts w:eastAsia="Times New Roman" w:cstheme="minorHAnsi"/>
          <w:b/>
          <w:sz w:val="24"/>
          <w:szCs w:val="24"/>
        </w:rPr>
        <w:t xml:space="preserve"> participent à immédiatement donner un sentiment de gêne, voire de mépris, quant à ce qu’inspire le personnage.</w:t>
      </w:r>
    </w:p>
    <w:p w14:paraId="3F943218" w14:textId="77777777" w:rsidR="00976962" w:rsidRPr="00CF0AD1" w:rsidRDefault="00976962" w:rsidP="00976962">
      <w:pPr>
        <w:spacing w:after="0" w:line="240" w:lineRule="auto"/>
        <w:ind w:right="383"/>
        <w:jc w:val="both"/>
        <w:rPr>
          <w:rFonts w:ascii="Times New Roman" w:eastAsia="Times New Roman" w:hAnsi="Times New Roman" w:cs="Times New Roman"/>
          <w:sz w:val="10"/>
          <w:szCs w:val="10"/>
        </w:rPr>
      </w:pPr>
    </w:p>
    <w:p w14:paraId="33528EC6" w14:textId="77777777" w:rsidR="00976962" w:rsidRDefault="00976962" w:rsidP="00976962">
      <w:pPr>
        <w:spacing w:after="0" w:line="240" w:lineRule="auto"/>
        <w:ind w:right="383"/>
        <w:jc w:val="both"/>
        <w:rPr>
          <w:b/>
          <w:sz w:val="24"/>
          <w:szCs w:val="24"/>
        </w:rPr>
      </w:pPr>
      <w:r w:rsidRPr="00CB5415">
        <w:rPr>
          <w:rFonts w:ascii="Calibri" w:eastAsia="Times New Roman" w:hAnsi="Calibri" w:cs="Calibri"/>
          <w:b/>
          <w:sz w:val="24"/>
          <w:szCs w:val="24"/>
        </w:rPr>
        <w:t>Comment ne pas voir dans la phrase «</w:t>
      </w:r>
      <w:r>
        <w:rPr>
          <w:rFonts w:ascii="Calibri" w:eastAsia="Times New Roman" w:hAnsi="Calibri" w:cs="Calibri"/>
          <w:b/>
          <w:sz w:val="32"/>
          <w:szCs w:val="32"/>
        </w:rPr>
        <w:t> </w:t>
      </w:r>
      <w:r w:rsidRPr="00F75925">
        <w:rPr>
          <w:i/>
          <w:sz w:val="20"/>
          <w:szCs w:val="20"/>
        </w:rPr>
        <w:t xml:space="preserve">Pamphile </w:t>
      </w:r>
      <w:r w:rsidRPr="00F75925">
        <w:rPr>
          <w:b/>
          <w:i/>
          <w:sz w:val="20"/>
          <w:szCs w:val="20"/>
          <w:u w:val="single"/>
        </w:rPr>
        <w:t>ne s’entretient pas</w:t>
      </w:r>
      <w:r w:rsidRPr="00F75925">
        <w:rPr>
          <w:i/>
          <w:sz w:val="20"/>
          <w:szCs w:val="20"/>
        </w:rPr>
        <w:t xml:space="preserve"> avec les gens qu’il rencontre</w:t>
      </w:r>
      <w:r>
        <w:rPr>
          <w:i/>
          <w:sz w:val="20"/>
          <w:szCs w:val="20"/>
        </w:rPr>
        <w:t xml:space="preserve"> » </w:t>
      </w:r>
      <w:r w:rsidRPr="00CB5415">
        <w:rPr>
          <w:b/>
          <w:sz w:val="24"/>
          <w:szCs w:val="24"/>
        </w:rPr>
        <w:t xml:space="preserve">une image </w:t>
      </w:r>
      <w:r>
        <w:rPr>
          <w:b/>
          <w:sz w:val="24"/>
          <w:szCs w:val="24"/>
        </w:rPr>
        <w:t xml:space="preserve">d’emblée </w:t>
      </w:r>
      <w:r w:rsidRPr="00CB5415">
        <w:rPr>
          <w:b/>
          <w:sz w:val="24"/>
          <w:szCs w:val="24"/>
        </w:rPr>
        <w:t xml:space="preserve">négative </w:t>
      </w:r>
      <w:r>
        <w:rPr>
          <w:b/>
          <w:sz w:val="24"/>
          <w:szCs w:val="24"/>
        </w:rPr>
        <w:t xml:space="preserve">et dépréciative </w:t>
      </w:r>
      <w:r w:rsidRPr="00CB5415">
        <w:rPr>
          <w:b/>
          <w:sz w:val="24"/>
          <w:szCs w:val="24"/>
        </w:rPr>
        <w:t>tant le narrateur parait mettre en évidence les inactions et les ratés de ce triste individu ?</w:t>
      </w:r>
    </w:p>
    <w:p w14:paraId="013C036C" w14:textId="77777777" w:rsidR="00976962" w:rsidRPr="00CF0AD1" w:rsidRDefault="00976962" w:rsidP="00976962">
      <w:pPr>
        <w:spacing w:after="0" w:line="240" w:lineRule="auto"/>
        <w:ind w:right="383"/>
        <w:jc w:val="both"/>
        <w:rPr>
          <w:b/>
          <w:sz w:val="10"/>
          <w:szCs w:val="10"/>
        </w:rPr>
      </w:pPr>
    </w:p>
    <w:p w14:paraId="765BF044" w14:textId="77777777" w:rsidR="00976962" w:rsidRDefault="00976962" w:rsidP="00976962">
      <w:pPr>
        <w:spacing w:after="0" w:line="240" w:lineRule="auto"/>
        <w:ind w:right="383"/>
        <w:jc w:val="both"/>
        <w:rPr>
          <w:rFonts w:ascii="Calibri" w:eastAsia="Times New Roman" w:hAnsi="Calibri" w:cs="Calibri"/>
          <w:b/>
          <w:sz w:val="24"/>
          <w:szCs w:val="24"/>
        </w:rPr>
      </w:pPr>
      <w:r w:rsidRPr="00CB5415">
        <w:rPr>
          <w:rFonts w:ascii="Calibri" w:eastAsia="Times New Roman" w:hAnsi="Calibri" w:cs="Calibri"/>
          <w:b/>
          <w:sz w:val="24"/>
          <w:szCs w:val="24"/>
        </w:rPr>
        <w:t>Nous r</w:t>
      </w:r>
      <w:r>
        <w:rPr>
          <w:rFonts w:ascii="Calibri" w:eastAsia="Times New Roman" w:hAnsi="Calibri" w:cs="Calibri"/>
          <w:b/>
          <w:sz w:val="24"/>
          <w:szCs w:val="24"/>
        </w:rPr>
        <w:t>emarquons, en plus, que la forme de cette phrase agit comme un double effet puisque la première proposition, de forme négative, exclut toute volonté de partager, discuter et échanger (c’est ce qu’induit le verbe « entretenir »). Quant aux propositions suivantes, de forme affirmative cette fois, elles mettent encore clairement en évidence l’aspect expéditif de Pamphile, unilatéral dans ces décisions… un aspect d’autant plus net qu’il est éclairé par l’énumération « </w:t>
      </w:r>
      <w:r w:rsidRPr="00CB5415">
        <w:rPr>
          <w:rFonts w:ascii="Calibri" w:eastAsia="Times New Roman" w:hAnsi="Calibri" w:cs="Calibri"/>
          <w:b/>
          <w:i/>
          <w:sz w:val="24"/>
          <w:szCs w:val="24"/>
        </w:rPr>
        <w:t>il les reçoit, leur donne audience, les congédie</w:t>
      </w:r>
      <w:r>
        <w:rPr>
          <w:rFonts w:ascii="Calibri" w:eastAsia="Times New Roman" w:hAnsi="Calibri" w:cs="Calibri"/>
          <w:b/>
          <w:sz w:val="24"/>
          <w:szCs w:val="24"/>
        </w:rPr>
        <w:t xml:space="preserve"> » ne portant que sur des verbes préférant l’ordre, le désir d’écraser ou le besoin de toute puissance. </w:t>
      </w:r>
    </w:p>
    <w:p w14:paraId="401D5D16" w14:textId="77777777" w:rsidR="00976962" w:rsidRPr="00CF0AD1" w:rsidRDefault="00976962" w:rsidP="00976962">
      <w:pPr>
        <w:spacing w:after="0" w:line="240" w:lineRule="auto"/>
        <w:ind w:right="383"/>
        <w:jc w:val="both"/>
        <w:rPr>
          <w:rFonts w:ascii="Calibri" w:eastAsia="Times New Roman" w:hAnsi="Calibri" w:cs="Calibri"/>
          <w:b/>
          <w:sz w:val="10"/>
          <w:szCs w:val="10"/>
        </w:rPr>
      </w:pPr>
    </w:p>
    <w:p w14:paraId="4188E817" w14:textId="77777777" w:rsidR="00976962" w:rsidRDefault="00976962" w:rsidP="00976962">
      <w:pPr>
        <w:spacing w:after="0" w:line="240" w:lineRule="auto"/>
        <w:ind w:right="383"/>
        <w:jc w:val="both"/>
        <w:rPr>
          <w:rFonts w:ascii="Calibri" w:eastAsia="Times New Roman" w:hAnsi="Calibri" w:cs="Calibri"/>
          <w:b/>
          <w:sz w:val="24"/>
          <w:szCs w:val="24"/>
        </w:rPr>
      </w:pPr>
      <w:r>
        <w:rPr>
          <w:rFonts w:ascii="Calibri" w:eastAsia="Times New Roman" w:hAnsi="Calibri" w:cs="Calibri"/>
          <w:b/>
          <w:sz w:val="24"/>
          <w:szCs w:val="24"/>
        </w:rPr>
        <w:t xml:space="preserve">Les </w:t>
      </w:r>
      <w:r w:rsidRPr="0005373E">
        <w:rPr>
          <w:rFonts w:ascii="Calibri" w:eastAsia="Times New Roman" w:hAnsi="Calibri" w:cs="Calibri"/>
          <w:b/>
          <w:sz w:val="24"/>
          <w:szCs w:val="24"/>
          <w:highlight w:val="magenta"/>
        </w:rPr>
        <w:t>antithèses</w:t>
      </w:r>
      <w:r>
        <w:rPr>
          <w:rFonts w:ascii="Calibri" w:eastAsia="Times New Roman" w:hAnsi="Calibri" w:cs="Calibri"/>
          <w:b/>
          <w:sz w:val="24"/>
          <w:szCs w:val="24"/>
        </w:rPr>
        <w:t>, visibles avec les termes : « </w:t>
      </w:r>
      <w:r w:rsidRPr="00CF0AD1">
        <w:rPr>
          <w:rFonts w:ascii="Calibri" w:eastAsia="Times New Roman" w:hAnsi="Calibri" w:cs="Calibri"/>
          <w:b/>
          <w:i/>
          <w:sz w:val="24"/>
          <w:szCs w:val="24"/>
        </w:rPr>
        <w:t>civils et hautains</w:t>
      </w:r>
      <w:r>
        <w:rPr>
          <w:rFonts w:ascii="Calibri" w:eastAsia="Times New Roman" w:hAnsi="Calibri" w:cs="Calibri"/>
          <w:b/>
          <w:sz w:val="24"/>
          <w:szCs w:val="24"/>
        </w:rPr>
        <w:t> »</w:t>
      </w:r>
      <w:r w:rsidRPr="00CE33C6">
        <w:rPr>
          <w:rFonts w:ascii="Calibri" w:eastAsia="Times New Roman" w:hAnsi="Calibri" w:cs="Calibri"/>
          <w:b/>
          <w:sz w:val="24"/>
          <w:szCs w:val="24"/>
        </w:rPr>
        <w:t xml:space="preserve">, </w:t>
      </w:r>
      <w:r>
        <w:rPr>
          <w:rFonts w:ascii="Calibri" w:eastAsia="Times New Roman" w:hAnsi="Calibri" w:cs="Calibri"/>
          <w:b/>
          <w:sz w:val="24"/>
          <w:szCs w:val="24"/>
        </w:rPr>
        <w:t>« </w:t>
      </w:r>
      <w:r w:rsidRPr="00CE33C6">
        <w:rPr>
          <w:rFonts w:ascii="Calibri" w:eastAsia="Times New Roman" w:hAnsi="Calibri" w:cs="Calibri"/>
          <w:b/>
          <w:sz w:val="24"/>
          <w:szCs w:val="24"/>
        </w:rPr>
        <w:t xml:space="preserve">une </w:t>
      </w:r>
      <w:r w:rsidRPr="00CF0AD1">
        <w:rPr>
          <w:rFonts w:ascii="Calibri" w:eastAsia="Times New Roman" w:hAnsi="Calibri" w:cs="Calibri"/>
          <w:b/>
          <w:i/>
          <w:sz w:val="24"/>
          <w:szCs w:val="24"/>
        </w:rPr>
        <w:t>honnêteté impérieuse et qu’il emploie sans discernement</w:t>
      </w:r>
      <w:r>
        <w:rPr>
          <w:rFonts w:ascii="Calibri" w:eastAsia="Times New Roman" w:hAnsi="Calibri" w:cs="Calibri"/>
          <w:b/>
          <w:sz w:val="24"/>
          <w:szCs w:val="24"/>
        </w:rPr>
        <w:t> »</w:t>
      </w:r>
      <w:r w:rsidRPr="00CE33C6">
        <w:rPr>
          <w:rFonts w:ascii="Calibri" w:eastAsia="Times New Roman" w:hAnsi="Calibri" w:cs="Calibri"/>
          <w:b/>
          <w:sz w:val="24"/>
          <w:szCs w:val="24"/>
        </w:rPr>
        <w:t xml:space="preserve"> ; </w:t>
      </w:r>
      <w:r>
        <w:rPr>
          <w:rFonts w:ascii="Calibri" w:eastAsia="Times New Roman" w:hAnsi="Calibri" w:cs="Calibri"/>
          <w:b/>
          <w:sz w:val="24"/>
          <w:szCs w:val="24"/>
        </w:rPr>
        <w:t>« </w:t>
      </w:r>
      <w:r w:rsidRPr="00CF0AD1">
        <w:rPr>
          <w:rFonts w:ascii="Calibri" w:eastAsia="Times New Roman" w:hAnsi="Calibri" w:cs="Calibri"/>
          <w:b/>
          <w:i/>
          <w:sz w:val="24"/>
          <w:szCs w:val="24"/>
        </w:rPr>
        <w:t>fausse grandeur qui l’abaisse</w:t>
      </w:r>
      <w:r w:rsidRPr="00CE33C6">
        <w:rPr>
          <w:rFonts w:ascii="Calibri" w:eastAsia="Times New Roman" w:hAnsi="Calibri" w:cs="Calibri"/>
          <w:b/>
          <w:sz w:val="24"/>
          <w:szCs w:val="24"/>
        </w:rPr>
        <w:t xml:space="preserve">, </w:t>
      </w:r>
      <w:r>
        <w:rPr>
          <w:rFonts w:ascii="Calibri" w:eastAsia="Times New Roman" w:hAnsi="Calibri" w:cs="Calibri"/>
          <w:b/>
          <w:sz w:val="24"/>
          <w:szCs w:val="24"/>
        </w:rPr>
        <w:t>« </w:t>
      </w:r>
      <w:r w:rsidRPr="00CF0AD1">
        <w:rPr>
          <w:rFonts w:ascii="Calibri" w:eastAsia="Times New Roman" w:hAnsi="Calibri" w:cs="Calibri"/>
          <w:b/>
          <w:i/>
          <w:sz w:val="24"/>
          <w:szCs w:val="24"/>
        </w:rPr>
        <w:t xml:space="preserve">ses </w:t>
      </w:r>
      <w:r w:rsidRPr="00CF0AD1">
        <w:rPr>
          <w:rFonts w:ascii="Calibri" w:eastAsia="Times New Roman" w:hAnsi="Calibri" w:cs="Calibri"/>
          <w:b/>
          <w:i/>
          <w:sz w:val="24"/>
          <w:szCs w:val="24"/>
        </w:rPr>
        <w:lastRenderedPageBreak/>
        <w:t>amis </w:t>
      </w:r>
      <w:r>
        <w:rPr>
          <w:rFonts w:ascii="Calibri" w:eastAsia="Times New Roman" w:hAnsi="Calibri" w:cs="Calibri"/>
          <w:b/>
          <w:sz w:val="24"/>
          <w:szCs w:val="24"/>
        </w:rPr>
        <w:t>» et « </w:t>
      </w:r>
      <w:r w:rsidRPr="00CF0AD1">
        <w:rPr>
          <w:rFonts w:ascii="Calibri" w:eastAsia="Times New Roman" w:hAnsi="Calibri" w:cs="Calibri"/>
          <w:b/>
          <w:i/>
          <w:sz w:val="24"/>
          <w:szCs w:val="24"/>
        </w:rPr>
        <w:t>qui ne veulent pas le mépriser</w:t>
      </w:r>
      <w:r w:rsidRPr="00CE33C6">
        <w:rPr>
          <w:rFonts w:ascii="Calibri" w:eastAsia="Times New Roman" w:hAnsi="Calibri" w:cs="Calibri"/>
          <w:b/>
          <w:sz w:val="24"/>
          <w:szCs w:val="24"/>
        </w:rPr>
        <w:t>. »</w:t>
      </w:r>
      <w:r>
        <w:rPr>
          <w:rFonts w:ascii="Calibri" w:eastAsia="Times New Roman" w:hAnsi="Calibri" w:cs="Calibri"/>
          <w:b/>
          <w:sz w:val="24"/>
          <w:szCs w:val="24"/>
        </w:rPr>
        <w:t xml:space="preserve"> contribuent selon moi à l’ambigüité de cet homme : bons avec les puissants mais lâche et méprisant avec les plus faibles.</w:t>
      </w:r>
    </w:p>
    <w:p w14:paraId="3C3C7EB1" w14:textId="77777777" w:rsidR="00976962" w:rsidRPr="00CF0AD1" w:rsidRDefault="00976962" w:rsidP="00976962">
      <w:pPr>
        <w:spacing w:after="0" w:line="240" w:lineRule="auto"/>
        <w:jc w:val="both"/>
        <w:rPr>
          <w:rFonts w:ascii="Calibri" w:eastAsia="Calibri" w:hAnsi="Calibri" w:cs="Calibri"/>
          <w:b/>
          <w:bCs/>
          <w:sz w:val="10"/>
          <w:szCs w:val="10"/>
        </w:rPr>
      </w:pPr>
    </w:p>
    <w:p w14:paraId="77D518F3" w14:textId="77777777" w:rsidR="00976962" w:rsidRPr="00CE0A12" w:rsidRDefault="00976962" w:rsidP="00976962">
      <w:pPr>
        <w:spacing w:after="0" w:line="240" w:lineRule="auto"/>
        <w:jc w:val="both"/>
        <w:rPr>
          <w:rFonts w:ascii="Calibri" w:eastAsia="Calibri" w:hAnsi="Calibri" w:cs="Times New Roman"/>
          <w:b/>
          <w:bCs/>
          <w:sz w:val="32"/>
          <w:szCs w:val="32"/>
        </w:rPr>
      </w:pPr>
      <w:r w:rsidRPr="00CE0A12">
        <w:rPr>
          <w:rFonts w:ascii="Calibri" w:eastAsia="Calibri" w:hAnsi="Calibri" w:cs="Times New Roman"/>
          <w:b/>
          <w:bCs/>
          <w:sz w:val="32"/>
          <w:szCs w:val="32"/>
        </w:rPr>
        <w:t>(</w:t>
      </w:r>
      <w:r w:rsidRPr="00CE0A12">
        <w:rPr>
          <w:rFonts w:ascii="Calibri" w:eastAsia="Calibri" w:hAnsi="Calibri" w:cs="Times New Roman"/>
          <w:b/>
          <w:bCs/>
          <w:color w:val="70AD47"/>
          <w:sz w:val="32"/>
          <w:szCs w:val="32"/>
        </w:rPr>
        <w:t>Exemples</w:t>
      </w:r>
      <w:r w:rsidRPr="00CE0A12">
        <w:rPr>
          <w:rFonts w:ascii="Calibri" w:eastAsia="Calibri" w:hAnsi="Calibri" w:cs="Times New Roman"/>
          <w:b/>
          <w:bCs/>
          <w:sz w:val="32"/>
          <w:szCs w:val="32"/>
        </w:rPr>
        <w:t>)</w:t>
      </w:r>
    </w:p>
    <w:p w14:paraId="452B1B83" w14:textId="77777777" w:rsidR="00976962" w:rsidRPr="00CF0AD1" w:rsidRDefault="00976962" w:rsidP="00976962">
      <w:pPr>
        <w:spacing w:after="0" w:line="240" w:lineRule="auto"/>
        <w:jc w:val="both"/>
        <w:rPr>
          <w:rFonts w:ascii="Calibri" w:eastAsia="Calibri" w:hAnsi="Calibri" w:cs="Calibri"/>
          <w:b/>
          <w:bCs/>
          <w:sz w:val="10"/>
          <w:szCs w:val="10"/>
        </w:rPr>
      </w:pPr>
    </w:p>
    <w:p w14:paraId="21CB4689" w14:textId="77777777" w:rsidR="00976962" w:rsidRDefault="00976962" w:rsidP="00976962">
      <w:pPr>
        <w:spacing w:after="0" w:line="240" w:lineRule="auto"/>
        <w:jc w:val="both"/>
        <w:rPr>
          <w:rFonts w:ascii="Calibri" w:eastAsia="Calibri" w:hAnsi="Calibri" w:cs="Calibri"/>
          <w:b/>
          <w:bCs/>
          <w:sz w:val="24"/>
          <w:szCs w:val="24"/>
        </w:rPr>
      </w:pPr>
      <w:r w:rsidRPr="00CF0AD1">
        <w:rPr>
          <w:rFonts w:ascii="Calibri" w:eastAsia="Calibri" w:hAnsi="Calibri" w:cs="Calibri"/>
          <w:b/>
          <w:bCs/>
          <w:sz w:val="24"/>
          <w:szCs w:val="24"/>
        </w:rPr>
        <w:t xml:space="preserve">Pourquoi </w:t>
      </w:r>
      <w:r>
        <w:rPr>
          <w:rFonts w:ascii="Calibri" w:eastAsia="Calibri" w:hAnsi="Calibri" w:cs="Calibri"/>
          <w:b/>
          <w:bCs/>
          <w:sz w:val="24"/>
          <w:szCs w:val="24"/>
        </w:rPr>
        <w:t xml:space="preserve">de tels effets ? Sans nul doute pour créer un électrochoc au lecteur. Un électrochoc d’autant plus fort qu’une grande partie du lectorat de La Bruyère, lors des premières publications des </w:t>
      </w:r>
      <w:r w:rsidRPr="0005373E">
        <w:rPr>
          <w:rFonts w:ascii="Calibri" w:eastAsia="Calibri" w:hAnsi="Calibri" w:cs="Calibri"/>
          <w:b/>
          <w:bCs/>
          <w:i/>
          <w:sz w:val="24"/>
          <w:szCs w:val="24"/>
        </w:rPr>
        <w:t>Caractères</w:t>
      </w:r>
      <w:r>
        <w:rPr>
          <w:rFonts w:ascii="Calibri" w:eastAsia="Calibri" w:hAnsi="Calibri" w:cs="Calibri"/>
          <w:b/>
          <w:bCs/>
          <w:sz w:val="24"/>
          <w:szCs w:val="24"/>
        </w:rPr>
        <w:t xml:space="preserve">, appartenait à la même catégorie sociale que Pamphile. </w:t>
      </w:r>
      <w:r w:rsidRPr="00CF0AD1">
        <w:rPr>
          <w:rFonts w:ascii="Calibri" w:eastAsia="Calibri" w:hAnsi="Calibri" w:cs="Calibri"/>
          <w:b/>
          <w:bCs/>
          <w:sz w:val="24"/>
          <w:szCs w:val="24"/>
          <w:u w:val="single"/>
        </w:rPr>
        <w:t>La dimension pamphlétaire</w:t>
      </w:r>
      <w:r>
        <w:rPr>
          <w:rFonts w:ascii="Calibri" w:eastAsia="Calibri" w:hAnsi="Calibri" w:cs="Calibri"/>
          <w:b/>
          <w:bCs/>
          <w:sz w:val="24"/>
          <w:szCs w:val="24"/>
        </w:rPr>
        <w:t xml:space="preserve"> de ce texte, avec une forte visée polémique, happe donc dès la première ligne, vraisemblablement pour mieux intriguer et interpeller.  </w:t>
      </w:r>
    </w:p>
    <w:p w14:paraId="0E5DB65C" w14:textId="77777777" w:rsidR="00976962" w:rsidRPr="00CF0AD1" w:rsidRDefault="00976962" w:rsidP="00976962">
      <w:pPr>
        <w:spacing w:after="0" w:line="240" w:lineRule="auto"/>
        <w:jc w:val="both"/>
        <w:rPr>
          <w:rFonts w:ascii="Calibri" w:eastAsia="Calibri" w:hAnsi="Calibri" w:cs="Calibri"/>
          <w:b/>
          <w:bCs/>
          <w:sz w:val="10"/>
          <w:szCs w:val="10"/>
        </w:rPr>
      </w:pPr>
    </w:p>
    <w:p w14:paraId="3C29B0ED" w14:textId="77777777" w:rsidR="00976962" w:rsidRDefault="00976962" w:rsidP="00976962">
      <w:pPr>
        <w:spacing w:after="0" w:line="240" w:lineRule="auto"/>
        <w:jc w:val="both"/>
        <w:rPr>
          <w:rFonts w:ascii="Calibri" w:eastAsia="Calibri" w:hAnsi="Calibri" w:cs="Calibri"/>
          <w:b/>
          <w:bCs/>
          <w:sz w:val="32"/>
          <w:szCs w:val="32"/>
        </w:rPr>
      </w:pPr>
      <w:r w:rsidRPr="00CE0A12">
        <w:rPr>
          <w:rFonts w:ascii="Calibri" w:eastAsia="Calibri" w:hAnsi="Calibri" w:cs="Calibri"/>
          <w:b/>
          <w:bCs/>
          <w:sz w:val="32"/>
          <w:szCs w:val="32"/>
        </w:rPr>
        <w:t>(</w:t>
      </w:r>
      <w:r w:rsidRPr="00CE0A12">
        <w:rPr>
          <w:rFonts w:ascii="Calibri" w:eastAsia="Calibri" w:hAnsi="Calibri" w:cs="Calibri"/>
          <w:b/>
          <w:bCs/>
          <w:color w:val="70AD47"/>
          <w:sz w:val="32"/>
          <w:szCs w:val="32"/>
        </w:rPr>
        <w:t>Argumentation</w:t>
      </w:r>
      <w:r w:rsidRPr="00CE0A12">
        <w:rPr>
          <w:rFonts w:ascii="Calibri" w:eastAsia="Calibri" w:hAnsi="Calibri" w:cs="Calibri"/>
          <w:b/>
          <w:bCs/>
          <w:sz w:val="32"/>
          <w:szCs w:val="32"/>
        </w:rPr>
        <w:t>)</w:t>
      </w:r>
    </w:p>
    <w:p w14:paraId="26755535" w14:textId="77777777" w:rsidR="00976962" w:rsidRPr="00CF0AD1" w:rsidRDefault="00976962" w:rsidP="00976962">
      <w:pPr>
        <w:spacing w:after="0" w:line="240" w:lineRule="auto"/>
        <w:jc w:val="both"/>
        <w:rPr>
          <w:rFonts w:ascii="Calibri" w:eastAsia="Calibri" w:hAnsi="Calibri" w:cs="Calibri"/>
          <w:b/>
          <w:bCs/>
          <w:sz w:val="10"/>
          <w:szCs w:val="10"/>
        </w:rPr>
      </w:pPr>
    </w:p>
    <w:p w14:paraId="7E529550" w14:textId="77777777" w:rsidR="00976962" w:rsidRPr="00F75925" w:rsidRDefault="00976962" w:rsidP="00976962">
      <w:pPr>
        <w:spacing w:after="0" w:line="240" w:lineRule="auto"/>
        <w:jc w:val="both"/>
        <w:rPr>
          <w:rFonts w:ascii="Calibri" w:eastAsia="Calibri" w:hAnsi="Calibri" w:cs="Calibri"/>
          <w:b/>
          <w:bCs/>
          <w:i/>
          <w:sz w:val="20"/>
          <w:szCs w:val="20"/>
        </w:rPr>
      </w:pPr>
      <w:r>
        <w:rPr>
          <w:i/>
          <w:sz w:val="20"/>
          <w:szCs w:val="20"/>
        </w:rPr>
        <w:t>« </w:t>
      </w:r>
      <w:r w:rsidRPr="00F75925">
        <w:rPr>
          <w:i/>
          <w:sz w:val="20"/>
          <w:szCs w:val="20"/>
        </w:rPr>
        <w:t xml:space="preserve">Pamphile </w:t>
      </w:r>
      <w:r w:rsidRPr="00F75925">
        <w:rPr>
          <w:b/>
          <w:i/>
          <w:sz w:val="20"/>
          <w:szCs w:val="20"/>
          <w:u w:val="single"/>
        </w:rPr>
        <w:t>ne s’entretient pas</w:t>
      </w:r>
      <w:r w:rsidRPr="00F75925">
        <w:rPr>
          <w:i/>
          <w:sz w:val="20"/>
          <w:szCs w:val="20"/>
        </w:rPr>
        <w:t xml:space="preserve"> avec les gens qu’il rencontre dans les salles ou dans les cours : si l’on en croit sa gravité et l’élévation de sa voix</w:t>
      </w:r>
      <w:bookmarkStart w:id="2" w:name="_Hlk103249485"/>
      <w:r w:rsidRPr="00F75925">
        <w:rPr>
          <w:i/>
          <w:sz w:val="20"/>
          <w:szCs w:val="20"/>
        </w:rPr>
        <w:t xml:space="preserve">, </w:t>
      </w:r>
      <w:r w:rsidRPr="00F75925">
        <w:rPr>
          <w:b/>
          <w:i/>
          <w:color w:val="FF0000"/>
          <w:sz w:val="20"/>
          <w:szCs w:val="20"/>
        </w:rPr>
        <w:t>il les reçoit, leur donne audience, les congédie </w:t>
      </w:r>
      <w:bookmarkEnd w:id="2"/>
      <w:r w:rsidRPr="00F75925">
        <w:rPr>
          <w:i/>
          <w:sz w:val="20"/>
          <w:szCs w:val="20"/>
        </w:rPr>
        <w:t xml:space="preserve">; il a des termes tout à la fois </w:t>
      </w:r>
      <w:bookmarkStart w:id="3" w:name="_Hlk103255530"/>
      <w:r w:rsidRPr="00F75925">
        <w:rPr>
          <w:i/>
          <w:sz w:val="20"/>
          <w:szCs w:val="20"/>
          <w:highlight w:val="magenta"/>
        </w:rPr>
        <w:t>civils et hautains</w:t>
      </w:r>
      <w:r w:rsidRPr="00F75925">
        <w:rPr>
          <w:i/>
          <w:sz w:val="20"/>
          <w:szCs w:val="20"/>
        </w:rPr>
        <w:t xml:space="preserve">, </w:t>
      </w:r>
      <w:r w:rsidRPr="00F75925">
        <w:rPr>
          <w:i/>
          <w:sz w:val="20"/>
          <w:szCs w:val="20"/>
          <w:highlight w:val="magenta"/>
        </w:rPr>
        <w:t xml:space="preserve">une honnêteté impérieuse et qu’il emploie </w:t>
      </w:r>
      <w:r w:rsidRPr="00F75925">
        <w:rPr>
          <w:i/>
          <w:color w:val="70AD47" w:themeColor="accent6"/>
          <w:sz w:val="20"/>
          <w:szCs w:val="20"/>
          <w:highlight w:val="magenta"/>
        </w:rPr>
        <w:t>sans discernement</w:t>
      </w:r>
      <w:r w:rsidRPr="00F75925">
        <w:rPr>
          <w:i/>
          <w:color w:val="70AD47" w:themeColor="accent6"/>
          <w:sz w:val="20"/>
          <w:szCs w:val="20"/>
        </w:rPr>
        <w:t> </w:t>
      </w:r>
      <w:r w:rsidRPr="00F75925">
        <w:rPr>
          <w:i/>
          <w:sz w:val="20"/>
          <w:szCs w:val="20"/>
        </w:rPr>
        <w:t xml:space="preserve">; il a une fausse </w:t>
      </w:r>
      <w:r w:rsidRPr="00F75925">
        <w:rPr>
          <w:i/>
          <w:sz w:val="20"/>
          <w:szCs w:val="20"/>
          <w:highlight w:val="magenta"/>
        </w:rPr>
        <w:t>grandeur qui l’abaisse</w:t>
      </w:r>
      <w:r w:rsidRPr="00F75925">
        <w:rPr>
          <w:i/>
          <w:sz w:val="20"/>
          <w:szCs w:val="20"/>
        </w:rPr>
        <w:t xml:space="preserve">, et qui embarrasse fort ceux qui sont </w:t>
      </w:r>
      <w:r w:rsidRPr="00F75925">
        <w:rPr>
          <w:i/>
          <w:sz w:val="20"/>
          <w:szCs w:val="20"/>
          <w:highlight w:val="magenta"/>
        </w:rPr>
        <w:t>ses amis</w:t>
      </w:r>
      <w:r w:rsidRPr="00F75925">
        <w:rPr>
          <w:i/>
          <w:sz w:val="20"/>
          <w:szCs w:val="20"/>
        </w:rPr>
        <w:t xml:space="preserve">, et qui </w:t>
      </w:r>
      <w:r w:rsidRPr="00F75925">
        <w:rPr>
          <w:i/>
          <w:sz w:val="20"/>
          <w:szCs w:val="20"/>
          <w:highlight w:val="magenta"/>
        </w:rPr>
        <w:t>ne veulent pas le mépriser</w:t>
      </w:r>
      <w:r w:rsidRPr="00F75925">
        <w:rPr>
          <w:i/>
          <w:sz w:val="20"/>
          <w:szCs w:val="20"/>
        </w:rPr>
        <w:t>.</w:t>
      </w:r>
      <w:r>
        <w:rPr>
          <w:i/>
          <w:sz w:val="20"/>
          <w:szCs w:val="20"/>
        </w:rPr>
        <w:t> »</w:t>
      </w:r>
    </w:p>
    <w:bookmarkEnd w:id="3"/>
    <w:p w14:paraId="41370DB5" w14:textId="77777777" w:rsidR="00976962" w:rsidRPr="00CF0AD1" w:rsidRDefault="00976962" w:rsidP="00976962">
      <w:pPr>
        <w:spacing w:after="0" w:line="240" w:lineRule="auto"/>
        <w:jc w:val="both"/>
        <w:rPr>
          <w:rFonts w:ascii="Calibri" w:eastAsia="Times New Roman" w:hAnsi="Calibri" w:cs="Calibri"/>
          <w:b/>
          <w:bCs/>
          <w:sz w:val="10"/>
          <w:szCs w:val="10"/>
        </w:rPr>
      </w:pPr>
    </w:p>
    <w:p w14:paraId="519D8A0C" w14:textId="77777777" w:rsidR="00976962" w:rsidRDefault="00976962" w:rsidP="00976962">
      <w:pPr>
        <w:contextualSpacing/>
        <w:jc w:val="both"/>
        <w:rPr>
          <w:rFonts w:eastAsia="Calibri" w:cstheme="minorHAnsi"/>
          <w:b/>
          <w:sz w:val="24"/>
          <w:szCs w:val="24"/>
        </w:rPr>
      </w:pPr>
      <w:r w:rsidRPr="00CF0AD1">
        <w:rPr>
          <w:rFonts w:eastAsia="Calibri" w:cstheme="minorHAnsi"/>
          <w:b/>
          <w:sz w:val="24"/>
          <w:szCs w:val="24"/>
        </w:rPr>
        <w:t xml:space="preserve">Dans le deuxième axe, il me semble </w:t>
      </w:r>
      <w:r>
        <w:rPr>
          <w:rFonts w:eastAsia="Calibri" w:cstheme="minorHAnsi"/>
          <w:b/>
          <w:sz w:val="24"/>
          <w:szCs w:val="24"/>
        </w:rPr>
        <w:t>que le texte porte en lui une véritable</w:t>
      </w:r>
      <w:r w:rsidRPr="00CF0AD1">
        <w:rPr>
          <w:rFonts w:eastAsia="Calibri" w:cstheme="minorHAnsi"/>
          <w:b/>
          <w:sz w:val="24"/>
          <w:szCs w:val="24"/>
        </w:rPr>
        <w:t xml:space="preserve"> </w:t>
      </w:r>
      <w:r>
        <w:rPr>
          <w:rFonts w:eastAsia="Calibri" w:cstheme="minorHAnsi"/>
          <w:b/>
          <w:sz w:val="24"/>
          <w:szCs w:val="24"/>
        </w:rPr>
        <w:t>visée</w:t>
      </w:r>
      <w:r w:rsidRPr="00CF0AD1">
        <w:rPr>
          <w:rFonts w:eastAsia="Calibri" w:cstheme="minorHAnsi"/>
          <w:b/>
          <w:sz w:val="24"/>
          <w:szCs w:val="24"/>
        </w:rPr>
        <w:t xml:space="preserve"> critique et allégorique d’un puissant, </w:t>
      </w:r>
      <w:r>
        <w:rPr>
          <w:rFonts w:eastAsia="Calibri" w:cstheme="minorHAnsi"/>
          <w:b/>
          <w:sz w:val="24"/>
          <w:szCs w:val="24"/>
        </w:rPr>
        <w:t xml:space="preserve">un puissant </w:t>
      </w:r>
      <w:r w:rsidRPr="00CF0AD1">
        <w:rPr>
          <w:rFonts w:eastAsia="Calibri" w:cstheme="minorHAnsi"/>
          <w:b/>
          <w:sz w:val="24"/>
          <w:szCs w:val="24"/>
        </w:rPr>
        <w:t>incapable d’incarner son rang.</w:t>
      </w:r>
    </w:p>
    <w:p w14:paraId="23C5D3E4" w14:textId="77777777" w:rsidR="00976962" w:rsidRDefault="00976962" w:rsidP="00976962">
      <w:pPr>
        <w:contextualSpacing/>
        <w:jc w:val="both"/>
        <w:rPr>
          <w:rFonts w:eastAsia="Calibri" w:cstheme="minorHAnsi"/>
          <w:b/>
          <w:sz w:val="24"/>
          <w:szCs w:val="24"/>
        </w:rPr>
      </w:pPr>
    </w:p>
    <w:p w14:paraId="775E8A05" w14:textId="77777777" w:rsidR="00976962" w:rsidRDefault="00976962" w:rsidP="00976962">
      <w:pPr>
        <w:contextualSpacing/>
        <w:jc w:val="both"/>
        <w:rPr>
          <w:rFonts w:eastAsia="Calibri" w:cstheme="minorHAnsi"/>
          <w:b/>
          <w:sz w:val="24"/>
          <w:szCs w:val="24"/>
        </w:rPr>
      </w:pPr>
      <w:r>
        <w:rPr>
          <w:rFonts w:eastAsia="Calibri" w:cstheme="minorHAnsi"/>
          <w:b/>
          <w:sz w:val="24"/>
          <w:szCs w:val="24"/>
        </w:rPr>
        <w:t xml:space="preserve">La dimension allégorique, il me semble, est visible à travers l’expression </w:t>
      </w:r>
      <w:r w:rsidRPr="004E3B53">
        <w:rPr>
          <w:rFonts w:eastAsia="Calibri" w:cstheme="minorHAnsi"/>
          <w:b/>
          <w:i/>
          <w:sz w:val="24"/>
          <w:szCs w:val="24"/>
        </w:rPr>
        <w:t>« Un Pamphile</w:t>
      </w:r>
      <w:r>
        <w:rPr>
          <w:rFonts w:eastAsia="Calibri" w:cstheme="minorHAnsi"/>
          <w:b/>
          <w:sz w:val="24"/>
          <w:szCs w:val="24"/>
        </w:rPr>
        <w:t> » (que l’on retrouve sous la même dénomination deux lignes plus loin). Ce statut initial de « nom propre » passant, à l’aide du déterminant « un », de « nom commun » (on appelle ce processus une antonomase) fait de cet homme quelqu’un qui ne serait pas qu’un seul et unique individu, née de l’imagination de La Bruyère mais un personnage symbolique, emblématique… que l’on pourrait retrouver dans le caractère de n’importe qui !</w:t>
      </w:r>
    </w:p>
    <w:p w14:paraId="00E1EADD" w14:textId="77777777" w:rsidR="00976962" w:rsidRDefault="00976962" w:rsidP="00976962">
      <w:pPr>
        <w:contextualSpacing/>
        <w:jc w:val="both"/>
        <w:rPr>
          <w:rFonts w:eastAsia="Calibri" w:cstheme="minorHAnsi"/>
          <w:b/>
          <w:sz w:val="24"/>
          <w:szCs w:val="24"/>
        </w:rPr>
      </w:pPr>
    </w:p>
    <w:p w14:paraId="75FBDC4D" w14:textId="77777777" w:rsidR="00976962" w:rsidRDefault="00976962" w:rsidP="00976962">
      <w:pPr>
        <w:contextualSpacing/>
        <w:jc w:val="both"/>
        <w:rPr>
          <w:rFonts w:eastAsia="Calibri" w:cstheme="minorHAnsi"/>
          <w:b/>
          <w:sz w:val="24"/>
          <w:szCs w:val="24"/>
        </w:rPr>
      </w:pPr>
      <w:r>
        <w:rPr>
          <w:rFonts w:eastAsia="Calibri" w:cstheme="minorHAnsi"/>
          <w:b/>
          <w:sz w:val="24"/>
          <w:szCs w:val="24"/>
        </w:rPr>
        <w:t>En devenant ainsi quelqu’un d’universel, les défauts de ce noble méprisable n’en paraissent que plus forts… d’autant plus que le narrateur use des mêmes procédés pour le critiquer et dénoncer sa petitesse…</w:t>
      </w:r>
    </w:p>
    <w:p w14:paraId="5A3F62C5" w14:textId="77777777" w:rsidR="00976962" w:rsidRDefault="00976962" w:rsidP="00976962">
      <w:pPr>
        <w:contextualSpacing/>
        <w:jc w:val="both"/>
        <w:rPr>
          <w:rFonts w:eastAsia="Calibri" w:cstheme="minorHAnsi"/>
          <w:b/>
          <w:sz w:val="24"/>
          <w:szCs w:val="24"/>
        </w:rPr>
      </w:pPr>
    </w:p>
    <w:p w14:paraId="4CBCFB0E" w14:textId="77777777" w:rsidR="00976962" w:rsidRDefault="00976962" w:rsidP="00976962">
      <w:pPr>
        <w:contextualSpacing/>
        <w:jc w:val="both"/>
        <w:rPr>
          <w:rFonts w:eastAsia="Calibri" w:cstheme="minorHAnsi"/>
          <w:b/>
          <w:sz w:val="24"/>
          <w:szCs w:val="24"/>
        </w:rPr>
      </w:pPr>
      <w:r>
        <w:rPr>
          <w:rFonts w:eastAsia="Calibri" w:cstheme="minorHAnsi"/>
          <w:b/>
          <w:sz w:val="24"/>
          <w:szCs w:val="24"/>
        </w:rPr>
        <w:t>Cette critique et dénonciation, je la vois à travers les mêmes procédés déjà évoqués comme…</w:t>
      </w:r>
    </w:p>
    <w:p w14:paraId="08F8199D" w14:textId="77777777" w:rsidR="00976962" w:rsidRPr="004E3B53" w:rsidRDefault="00976962" w:rsidP="00976962">
      <w:pPr>
        <w:pStyle w:val="Paragraphedeliste"/>
        <w:numPr>
          <w:ilvl w:val="0"/>
          <w:numId w:val="1"/>
        </w:numPr>
        <w:jc w:val="both"/>
        <w:rPr>
          <w:rFonts w:cstheme="minorHAnsi"/>
          <w:b/>
          <w:color w:val="FF0000"/>
          <w:sz w:val="24"/>
          <w:szCs w:val="24"/>
        </w:rPr>
      </w:pPr>
      <w:r>
        <w:rPr>
          <w:rFonts w:cstheme="minorHAnsi"/>
          <w:b/>
          <w:color w:val="FF0000"/>
          <w:sz w:val="24"/>
          <w:szCs w:val="24"/>
          <w:u w:val="single"/>
        </w:rPr>
        <w:t>Des p</w:t>
      </w:r>
      <w:r w:rsidRPr="004E3B53">
        <w:rPr>
          <w:rFonts w:cstheme="minorHAnsi"/>
          <w:b/>
          <w:color w:val="FF0000"/>
          <w:sz w:val="24"/>
          <w:szCs w:val="24"/>
          <w:u w:val="single"/>
        </w:rPr>
        <w:t>hrases de forme négative</w:t>
      </w:r>
      <w:r>
        <w:rPr>
          <w:rFonts w:cstheme="minorHAnsi"/>
          <w:b/>
          <w:color w:val="FF0000"/>
          <w:sz w:val="24"/>
          <w:szCs w:val="24"/>
          <w:u w:val="single"/>
        </w:rPr>
        <w:t xml:space="preserve"> </w:t>
      </w:r>
      <w:r w:rsidRPr="004E3B53">
        <w:rPr>
          <w:rFonts w:cstheme="minorHAnsi"/>
          <w:b/>
          <w:sz w:val="24"/>
          <w:szCs w:val="24"/>
        </w:rPr>
        <w:t xml:space="preserve">pour </w:t>
      </w:r>
      <w:r>
        <w:rPr>
          <w:rFonts w:cstheme="minorHAnsi"/>
          <w:b/>
          <w:sz w:val="24"/>
          <w:szCs w:val="24"/>
        </w:rPr>
        <w:t>insister sur tout ce que Pamphile ne fait pas et devrait faire (ex)</w:t>
      </w:r>
    </w:p>
    <w:p w14:paraId="30FB4120" w14:textId="77777777" w:rsidR="00976962" w:rsidRPr="000D3898" w:rsidRDefault="00976962" w:rsidP="00976962">
      <w:pPr>
        <w:pStyle w:val="Paragraphedeliste"/>
        <w:numPr>
          <w:ilvl w:val="0"/>
          <w:numId w:val="1"/>
        </w:numPr>
        <w:jc w:val="both"/>
        <w:rPr>
          <w:rFonts w:cstheme="minorHAnsi"/>
          <w:b/>
          <w:sz w:val="24"/>
          <w:szCs w:val="24"/>
        </w:rPr>
      </w:pPr>
      <w:proofErr w:type="gramStart"/>
      <w:r>
        <w:rPr>
          <w:rFonts w:cstheme="minorHAnsi"/>
          <w:b/>
          <w:color w:val="FF0000"/>
          <w:sz w:val="24"/>
          <w:szCs w:val="24"/>
        </w:rPr>
        <w:t>d</w:t>
      </w:r>
      <w:r w:rsidRPr="004E3B53">
        <w:rPr>
          <w:rFonts w:cstheme="minorHAnsi"/>
          <w:b/>
          <w:color w:val="FF0000"/>
          <w:sz w:val="24"/>
          <w:szCs w:val="24"/>
        </w:rPr>
        <w:t>es</w:t>
      </w:r>
      <w:proofErr w:type="gramEnd"/>
      <w:r w:rsidRPr="004E3B53">
        <w:rPr>
          <w:rFonts w:cstheme="minorHAnsi"/>
          <w:b/>
          <w:color w:val="FF0000"/>
          <w:sz w:val="24"/>
          <w:szCs w:val="24"/>
        </w:rPr>
        <w:t xml:space="preserve"> énumérations</w:t>
      </w:r>
      <w:r>
        <w:rPr>
          <w:rFonts w:cstheme="minorHAnsi"/>
          <w:b/>
          <w:color w:val="FF0000"/>
          <w:sz w:val="24"/>
          <w:szCs w:val="24"/>
        </w:rPr>
        <w:t xml:space="preserve"> </w:t>
      </w:r>
      <w:r w:rsidRPr="000D3898">
        <w:rPr>
          <w:rFonts w:cstheme="minorHAnsi"/>
          <w:b/>
          <w:sz w:val="24"/>
          <w:szCs w:val="24"/>
        </w:rPr>
        <w:t>qui, comme à chaque fois chez La Bruyère, crée</w:t>
      </w:r>
      <w:r>
        <w:rPr>
          <w:rFonts w:cstheme="minorHAnsi"/>
          <w:b/>
          <w:sz w:val="24"/>
          <w:szCs w:val="24"/>
        </w:rPr>
        <w:t>nt</w:t>
      </w:r>
      <w:r w:rsidRPr="000D3898">
        <w:rPr>
          <w:rFonts w:cstheme="minorHAnsi"/>
          <w:b/>
          <w:sz w:val="24"/>
          <w:szCs w:val="24"/>
        </w:rPr>
        <w:t xml:space="preserve"> un effet de surcharge, comme pour mieux montrer les excès du personnage, trop sûr de sa toute-puissance.</w:t>
      </w:r>
      <w:r>
        <w:rPr>
          <w:rFonts w:cstheme="minorHAnsi"/>
          <w:b/>
          <w:sz w:val="24"/>
          <w:szCs w:val="24"/>
        </w:rPr>
        <w:t xml:space="preserve"> (</w:t>
      </w:r>
      <w:proofErr w:type="gramStart"/>
      <w:r>
        <w:rPr>
          <w:rFonts w:cstheme="minorHAnsi"/>
          <w:b/>
          <w:sz w:val="24"/>
          <w:szCs w:val="24"/>
        </w:rPr>
        <w:t>ex</w:t>
      </w:r>
      <w:proofErr w:type="gramEnd"/>
      <w:r>
        <w:rPr>
          <w:rFonts w:cstheme="minorHAnsi"/>
          <w:b/>
          <w:sz w:val="24"/>
          <w:szCs w:val="24"/>
        </w:rPr>
        <w:t xml:space="preserve">) </w:t>
      </w:r>
    </w:p>
    <w:p w14:paraId="31FE3F18" w14:textId="77777777" w:rsidR="00976962" w:rsidRPr="000D3898" w:rsidRDefault="00976962" w:rsidP="00976962">
      <w:pPr>
        <w:pStyle w:val="Paragraphedeliste"/>
        <w:numPr>
          <w:ilvl w:val="0"/>
          <w:numId w:val="1"/>
        </w:numPr>
        <w:jc w:val="both"/>
        <w:rPr>
          <w:rFonts w:eastAsia="Times New Roman" w:cstheme="minorHAnsi"/>
          <w:b/>
          <w:bCs/>
          <w:sz w:val="24"/>
          <w:szCs w:val="24"/>
        </w:rPr>
      </w:pPr>
      <w:proofErr w:type="gramStart"/>
      <w:r>
        <w:rPr>
          <w:rFonts w:cstheme="minorHAnsi"/>
          <w:b/>
          <w:sz w:val="24"/>
          <w:szCs w:val="24"/>
          <w:highlight w:val="magenta"/>
        </w:rPr>
        <w:t>d</w:t>
      </w:r>
      <w:r w:rsidRPr="000D3898">
        <w:rPr>
          <w:rFonts w:cstheme="minorHAnsi"/>
          <w:b/>
          <w:sz w:val="24"/>
          <w:szCs w:val="24"/>
          <w:highlight w:val="magenta"/>
        </w:rPr>
        <w:t>es</w:t>
      </w:r>
      <w:proofErr w:type="gramEnd"/>
      <w:r w:rsidRPr="000D3898">
        <w:rPr>
          <w:rFonts w:cstheme="minorHAnsi"/>
          <w:b/>
          <w:sz w:val="24"/>
          <w:szCs w:val="24"/>
          <w:highlight w:val="magenta"/>
        </w:rPr>
        <w:t xml:space="preserve"> antithèses </w:t>
      </w:r>
      <w:r w:rsidRPr="000D3898">
        <w:rPr>
          <w:rFonts w:cstheme="minorHAnsi"/>
          <w:b/>
          <w:sz w:val="24"/>
          <w:szCs w:val="24"/>
        </w:rPr>
        <w:t>qui, là encore, montrent un côté ambigu du personnage</w:t>
      </w:r>
      <w:r>
        <w:rPr>
          <w:rFonts w:cstheme="minorHAnsi"/>
          <w:b/>
          <w:sz w:val="24"/>
          <w:szCs w:val="24"/>
        </w:rPr>
        <w:t>, un personnage dont la personnalité fluctue selon la personne, riche ou pauvre, à laquelle il a affaire. (</w:t>
      </w:r>
      <w:proofErr w:type="gramStart"/>
      <w:r>
        <w:rPr>
          <w:rFonts w:cstheme="minorHAnsi"/>
          <w:b/>
          <w:sz w:val="24"/>
          <w:szCs w:val="24"/>
        </w:rPr>
        <w:t>ex</w:t>
      </w:r>
      <w:proofErr w:type="gramEnd"/>
      <w:r>
        <w:rPr>
          <w:rFonts w:cstheme="minorHAnsi"/>
          <w:b/>
          <w:sz w:val="24"/>
          <w:szCs w:val="24"/>
        </w:rPr>
        <w:t>)</w:t>
      </w:r>
    </w:p>
    <w:p w14:paraId="01C746BA" w14:textId="77777777" w:rsidR="00976962" w:rsidRDefault="00976962" w:rsidP="00976962">
      <w:pPr>
        <w:contextualSpacing/>
        <w:jc w:val="both"/>
        <w:rPr>
          <w:rFonts w:eastAsia="Times New Roman" w:cstheme="minorHAnsi"/>
          <w:b/>
          <w:bCs/>
          <w:sz w:val="24"/>
          <w:szCs w:val="24"/>
        </w:rPr>
      </w:pPr>
      <w:r>
        <w:rPr>
          <w:rFonts w:eastAsia="Times New Roman" w:cstheme="minorHAnsi"/>
          <w:b/>
          <w:bCs/>
          <w:sz w:val="24"/>
          <w:szCs w:val="24"/>
        </w:rPr>
        <w:t xml:space="preserve">Mais cette dénonciation passe aussi par de nouveaux procédés comme : </w:t>
      </w:r>
    </w:p>
    <w:p w14:paraId="54F0FA3A" w14:textId="77777777" w:rsidR="00976962" w:rsidRDefault="00976962" w:rsidP="00976962">
      <w:pPr>
        <w:pStyle w:val="Paragraphedeliste"/>
        <w:numPr>
          <w:ilvl w:val="0"/>
          <w:numId w:val="1"/>
        </w:numPr>
        <w:jc w:val="both"/>
        <w:rPr>
          <w:rFonts w:eastAsia="Times New Roman" w:cstheme="minorHAnsi"/>
          <w:b/>
          <w:bCs/>
          <w:sz w:val="24"/>
          <w:szCs w:val="24"/>
        </w:rPr>
      </w:pPr>
      <w:r>
        <w:rPr>
          <w:rFonts w:eastAsia="Times New Roman" w:cstheme="minorHAnsi"/>
          <w:b/>
          <w:bCs/>
          <w:sz w:val="24"/>
          <w:szCs w:val="24"/>
        </w:rPr>
        <w:t>Des déterminants possessifs (« </w:t>
      </w:r>
      <w:r w:rsidRPr="000D3898">
        <w:rPr>
          <w:rFonts w:eastAsia="Times New Roman" w:cstheme="minorHAnsi"/>
          <w:b/>
          <w:bCs/>
          <w:i/>
          <w:sz w:val="24"/>
          <w:szCs w:val="24"/>
          <w:u w:val="single"/>
        </w:rPr>
        <w:t>Mon</w:t>
      </w:r>
      <w:r w:rsidRPr="000D3898">
        <w:rPr>
          <w:rFonts w:eastAsia="Times New Roman" w:cstheme="minorHAnsi"/>
          <w:b/>
          <w:bCs/>
          <w:i/>
          <w:sz w:val="24"/>
          <w:szCs w:val="24"/>
        </w:rPr>
        <w:t xml:space="preserve"> ordre, </w:t>
      </w:r>
      <w:r w:rsidRPr="000D3898">
        <w:rPr>
          <w:rFonts w:eastAsia="Times New Roman" w:cstheme="minorHAnsi"/>
          <w:b/>
          <w:bCs/>
          <w:i/>
          <w:sz w:val="24"/>
          <w:szCs w:val="24"/>
          <w:u w:val="single"/>
        </w:rPr>
        <w:t>mon</w:t>
      </w:r>
      <w:r w:rsidRPr="000D3898">
        <w:rPr>
          <w:rFonts w:eastAsia="Times New Roman" w:cstheme="minorHAnsi"/>
          <w:b/>
          <w:bCs/>
          <w:i/>
          <w:sz w:val="24"/>
          <w:szCs w:val="24"/>
        </w:rPr>
        <w:t xml:space="preserve"> cordon bleu</w:t>
      </w:r>
      <w:r>
        <w:rPr>
          <w:rFonts w:eastAsia="Times New Roman" w:cstheme="minorHAnsi"/>
          <w:b/>
          <w:bCs/>
          <w:sz w:val="24"/>
          <w:szCs w:val="24"/>
        </w:rPr>
        <w:t> ») pour mieux montrer l’avarice et l’obsession du personnage pour tout ce qui relève de la possession.</w:t>
      </w:r>
    </w:p>
    <w:p w14:paraId="3BBC66CE" w14:textId="77777777" w:rsidR="00976962" w:rsidRPr="000D3898" w:rsidRDefault="00976962" w:rsidP="00976962">
      <w:pPr>
        <w:pStyle w:val="Paragraphedeliste"/>
        <w:numPr>
          <w:ilvl w:val="0"/>
          <w:numId w:val="1"/>
        </w:numPr>
        <w:jc w:val="both"/>
        <w:rPr>
          <w:rFonts w:eastAsia="Times New Roman" w:cstheme="minorHAnsi"/>
          <w:b/>
          <w:bCs/>
          <w:sz w:val="24"/>
          <w:szCs w:val="24"/>
        </w:rPr>
      </w:pPr>
      <w:r>
        <w:rPr>
          <w:rFonts w:eastAsia="Times New Roman" w:cstheme="minorHAnsi"/>
          <w:b/>
          <w:bCs/>
          <w:sz w:val="24"/>
          <w:szCs w:val="24"/>
        </w:rPr>
        <w:lastRenderedPageBreak/>
        <w:t xml:space="preserve">Un </w:t>
      </w:r>
      <w:r w:rsidRPr="000D3898">
        <w:rPr>
          <w:rFonts w:eastAsia="Times New Roman" w:cstheme="minorHAnsi"/>
          <w:b/>
          <w:bCs/>
          <w:color w:val="FFC000"/>
          <w:sz w:val="24"/>
          <w:szCs w:val="24"/>
        </w:rPr>
        <w:t xml:space="preserve">chiasme </w:t>
      </w:r>
      <w:r>
        <w:rPr>
          <w:rFonts w:eastAsia="Times New Roman" w:cstheme="minorHAnsi"/>
          <w:b/>
          <w:bCs/>
          <w:sz w:val="24"/>
          <w:szCs w:val="24"/>
        </w:rPr>
        <w:t xml:space="preserve">dont la construction en croix (A B </w:t>
      </w:r>
      <w:proofErr w:type="spellStart"/>
      <w:r>
        <w:rPr>
          <w:rFonts w:eastAsia="Times New Roman" w:cstheme="minorHAnsi"/>
          <w:b/>
          <w:bCs/>
          <w:sz w:val="24"/>
          <w:szCs w:val="24"/>
        </w:rPr>
        <w:t>B</w:t>
      </w:r>
      <w:proofErr w:type="spellEnd"/>
      <w:r>
        <w:rPr>
          <w:rFonts w:eastAsia="Times New Roman" w:cstheme="minorHAnsi"/>
          <w:b/>
          <w:bCs/>
          <w:sz w:val="24"/>
          <w:szCs w:val="24"/>
        </w:rPr>
        <w:t xml:space="preserve"> A) est ici assez nette : « [Il] </w:t>
      </w:r>
      <w:r w:rsidRPr="00CF0AD1">
        <w:rPr>
          <w:b/>
          <w:color w:val="ED7D31" w:themeColor="accent2"/>
        </w:rPr>
        <w:t xml:space="preserve">veut être grand, </w:t>
      </w:r>
      <w:bookmarkStart w:id="4" w:name="_Hlk103258540"/>
      <w:r w:rsidRPr="00CF0AD1">
        <w:rPr>
          <w:b/>
          <w:color w:val="ED7D31" w:themeColor="accent2"/>
        </w:rPr>
        <w:t>il croit l’être ; il ne l’est pas</w:t>
      </w:r>
      <w:bookmarkEnd w:id="4"/>
      <w:r w:rsidRPr="00CF0AD1">
        <w:rPr>
          <w:b/>
          <w:color w:val="ED7D31" w:themeColor="accent2"/>
        </w:rPr>
        <w:t>, il est d’après un grand</w:t>
      </w:r>
      <w:r>
        <w:rPr>
          <w:b/>
          <w:color w:val="ED7D31" w:themeColor="accent2"/>
        </w:rPr>
        <w:t xml:space="preserve"> »). </w:t>
      </w:r>
      <w:r w:rsidRPr="000D3898">
        <w:rPr>
          <w:b/>
          <w:color w:val="000000" w:themeColor="text1"/>
        </w:rPr>
        <w:t xml:space="preserve">Cette </w:t>
      </w:r>
      <w:r>
        <w:rPr>
          <w:b/>
          <w:color w:val="000000" w:themeColor="text1"/>
        </w:rPr>
        <w:t>figure de style, ici, montre tout l’écart entre ce qu’est vraiment Pamphile et ce qu’il pense être. Cerné en début et fin de phrase par l’adjectif « </w:t>
      </w:r>
      <w:r w:rsidRPr="0005373E">
        <w:rPr>
          <w:b/>
          <w:i/>
          <w:color w:val="000000" w:themeColor="text1"/>
        </w:rPr>
        <w:t>grand</w:t>
      </w:r>
      <w:r>
        <w:rPr>
          <w:b/>
          <w:color w:val="000000" w:themeColor="text1"/>
        </w:rPr>
        <w:t> », l’intérieur de la phrase montre tout l’écart qui sépare le personnage de la réalité qu’il fantasme et de ses misérables désirs contrariés (« </w:t>
      </w:r>
      <w:r w:rsidRPr="0005373E">
        <w:rPr>
          <w:b/>
          <w:i/>
          <w:color w:val="000000" w:themeColor="text1"/>
        </w:rPr>
        <w:t>il croit l’être ; il ne l’est pas </w:t>
      </w:r>
      <w:r>
        <w:rPr>
          <w:b/>
          <w:color w:val="000000" w:themeColor="text1"/>
        </w:rPr>
        <w:t>»).</w:t>
      </w:r>
    </w:p>
    <w:p w14:paraId="45C0AE40" w14:textId="77777777" w:rsidR="00976962" w:rsidRPr="0005373E" w:rsidRDefault="00976962" w:rsidP="00976962">
      <w:pPr>
        <w:contextualSpacing/>
        <w:jc w:val="both"/>
        <w:rPr>
          <w:rFonts w:eastAsia="Times New Roman" w:cstheme="minorHAnsi"/>
          <w:b/>
          <w:bCs/>
          <w:i/>
          <w:sz w:val="20"/>
          <w:szCs w:val="20"/>
        </w:rPr>
      </w:pPr>
      <w:r w:rsidRPr="0005373E">
        <w:rPr>
          <w:i/>
          <w:sz w:val="20"/>
          <w:szCs w:val="20"/>
          <w:highlight w:val="yellow"/>
        </w:rPr>
        <w:t>« Un Pamphile</w:t>
      </w:r>
      <w:r w:rsidRPr="0005373E">
        <w:rPr>
          <w:i/>
          <w:sz w:val="20"/>
          <w:szCs w:val="20"/>
        </w:rPr>
        <w:t xml:space="preserve"> est plein de lui-même, </w:t>
      </w:r>
      <w:r w:rsidRPr="0005373E">
        <w:rPr>
          <w:b/>
          <w:i/>
          <w:color w:val="FF0000"/>
          <w:sz w:val="20"/>
          <w:szCs w:val="20"/>
          <w:u w:val="single"/>
        </w:rPr>
        <w:t>ne se perd pas de vue, ne sort point</w:t>
      </w:r>
      <w:r w:rsidRPr="0005373E">
        <w:rPr>
          <w:i/>
          <w:color w:val="FF0000"/>
          <w:sz w:val="20"/>
          <w:szCs w:val="20"/>
        </w:rPr>
        <w:t xml:space="preserve"> </w:t>
      </w:r>
      <w:r w:rsidRPr="0005373E">
        <w:rPr>
          <w:i/>
          <w:sz w:val="20"/>
          <w:szCs w:val="20"/>
        </w:rPr>
        <w:t xml:space="preserve">de </w:t>
      </w:r>
      <w:r w:rsidRPr="0005373E">
        <w:rPr>
          <w:b/>
          <w:i/>
          <w:color w:val="FF0000"/>
          <w:sz w:val="20"/>
          <w:szCs w:val="20"/>
        </w:rPr>
        <w:t>l’idée de sa grandeur, de ses alliances, de sa charge, de sa dignité</w:t>
      </w:r>
      <w:r w:rsidRPr="0005373E">
        <w:rPr>
          <w:i/>
          <w:sz w:val="20"/>
          <w:szCs w:val="20"/>
        </w:rPr>
        <w:t xml:space="preserve"> ; il ramasse, pour ainsi dire, toutes ses pièces, s’en enveloppe pour se faire valoir ; il dit : </w:t>
      </w:r>
      <w:bookmarkStart w:id="5" w:name="_Hlk103257972"/>
      <w:r w:rsidRPr="0005373E">
        <w:rPr>
          <w:b/>
          <w:i/>
          <w:color w:val="FF0000"/>
          <w:sz w:val="20"/>
          <w:szCs w:val="20"/>
        </w:rPr>
        <w:t>Mon ordre, mon cordon bleu </w:t>
      </w:r>
      <w:bookmarkEnd w:id="5"/>
      <w:r w:rsidRPr="0005373E">
        <w:rPr>
          <w:b/>
          <w:i/>
          <w:color w:val="FF0000"/>
          <w:sz w:val="20"/>
          <w:szCs w:val="20"/>
        </w:rPr>
        <w:t>;</w:t>
      </w:r>
      <w:r w:rsidRPr="0005373E">
        <w:rPr>
          <w:i/>
          <w:sz w:val="20"/>
          <w:szCs w:val="20"/>
        </w:rPr>
        <w:t xml:space="preserve"> il </w:t>
      </w:r>
      <w:r w:rsidRPr="0005373E">
        <w:rPr>
          <w:i/>
          <w:sz w:val="20"/>
          <w:szCs w:val="20"/>
          <w:highlight w:val="magenta"/>
        </w:rPr>
        <w:t>l’étale</w:t>
      </w:r>
      <w:r w:rsidRPr="0005373E">
        <w:rPr>
          <w:i/>
          <w:sz w:val="20"/>
          <w:szCs w:val="20"/>
        </w:rPr>
        <w:t xml:space="preserve"> ou il le </w:t>
      </w:r>
      <w:r w:rsidRPr="0005373E">
        <w:rPr>
          <w:i/>
          <w:sz w:val="20"/>
          <w:szCs w:val="20"/>
          <w:highlight w:val="magenta"/>
        </w:rPr>
        <w:t>cache</w:t>
      </w:r>
      <w:r w:rsidRPr="0005373E">
        <w:rPr>
          <w:i/>
          <w:sz w:val="20"/>
          <w:szCs w:val="20"/>
        </w:rPr>
        <w:t xml:space="preserve"> par ostentation. </w:t>
      </w:r>
      <w:r w:rsidRPr="0005373E">
        <w:rPr>
          <w:i/>
          <w:sz w:val="20"/>
          <w:szCs w:val="20"/>
          <w:highlight w:val="yellow"/>
        </w:rPr>
        <w:t>Un Pamphile</w:t>
      </w:r>
      <w:r w:rsidRPr="0005373E">
        <w:rPr>
          <w:i/>
          <w:sz w:val="20"/>
          <w:szCs w:val="20"/>
        </w:rPr>
        <w:t xml:space="preserve"> en un mot </w:t>
      </w:r>
      <w:bookmarkStart w:id="6" w:name="_Hlk103258201"/>
      <w:r w:rsidRPr="0005373E">
        <w:rPr>
          <w:b/>
          <w:i/>
          <w:color w:val="ED7D31" w:themeColor="accent2"/>
          <w:sz w:val="20"/>
          <w:szCs w:val="20"/>
        </w:rPr>
        <w:t>veut être grand, il croit l’être ; il ne l’est pas, il est d’après un grand</w:t>
      </w:r>
      <w:bookmarkEnd w:id="6"/>
      <w:r w:rsidRPr="0005373E">
        <w:rPr>
          <w:i/>
          <w:sz w:val="20"/>
          <w:szCs w:val="20"/>
        </w:rPr>
        <w:t>. »</w:t>
      </w:r>
    </w:p>
    <w:p w14:paraId="0BE996AF" w14:textId="77777777" w:rsidR="00976962" w:rsidRPr="00CF0AD1" w:rsidRDefault="00976962" w:rsidP="00976962">
      <w:pPr>
        <w:spacing w:after="0" w:line="240" w:lineRule="auto"/>
        <w:ind w:right="383"/>
        <w:jc w:val="both"/>
        <w:rPr>
          <w:rFonts w:eastAsia="Times New Roman" w:cstheme="minorHAnsi"/>
          <w:sz w:val="24"/>
          <w:szCs w:val="24"/>
        </w:rPr>
      </w:pPr>
    </w:p>
    <w:p w14:paraId="1B466B5A" w14:textId="77777777" w:rsidR="00976962" w:rsidRDefault="00976962" w:rsidP="00976962">
      <w:pPr>
        <w:spacing w:after="0" w:line="240" w:lineRule="auto"/>
        <w:ind w:right="383"/>
        <w:jc w:val="both"/>
        <w:rPr>
          <w:rFonts w:eastAsia="Times New Roman" w:cstheme="minorHAnsi"/>
          <w:b/>
          <w:bCs/>
          <w:color w:val="000000" w:themeColor="text1"/>
          <w:sz w:val="24"/>
          <w:szCs w:val="24"/>
        </w:rPr>
      </w:pPr>
      <w:r w:rsidRPr="00BA7B03">
        <w:rPr>
          <w:rFonts w:eastAsia="Times New Roman" w:cstheme="minorHAnsi"/>
          <w:b/>
          <w:bCs/>
          <w:color w:val="000000" w:themeColor="text1"/>
          <w:sz w:val="24"/>
          <w:szCs w:val="24"/>
        </w:rPr>
        <w:t>Dans le 3</w:t>
      </w:r>
      <w:r w:rsidRPr="00BA7B03">
        <w:rPr>
          <w:rFonts w:eastAsia="Times New Roman" w:cstheme="minorHAnsi"/>
          <w:b/>
          <w:bCs/>
          <w:color w:val="000000" w:themeColor="text1"/>
          <w:sz w:val="24"/>
          <w:szCs w:val="24"/>
          <w:vertAlign w:val="superscript"/>
        </w:rPr>
        <w:t>ème</w:t>
      </w:r>
      <w:r w:rsidRPr="00BA7B03">
        <w:rPr>
          <w:rFonts w:eastAsia="Times New Roman" w:cstheme="minorHAnsi"/>
          <w:b/>
          <w:bCs/>
          <w:color w:val="000000" w:themeColor="text1"/>
          <w:sz w:val="24"/>
          <w:szCs w:val="24"/>
        </w:rPr>
        <w:t xml:space="preserve"> et dernier axe, il me semble </w:t>
      </w:r>
      <w:r>
        <w:rPr>
          <w:rFonts w:eastAsia="Times New Roman" w:cstheme="minorHAnsi"/>
          <w:b/>
          <w:bCs/>
          <w:color w:val="000000" w:themeColor="text1"/>
          <w:sz w:val="24"/>
          <w:szCs w:val="24"/>
        </w:rPr>
        <w:t xml:space="preserve">que le narrateur porte à son comble </w:t>
      </w:r>
      <w:r w:rsidRPr="00BA7B03">
        <w:rPr>
          <w:rFonts w:eastAsia="Times New Roman" w:cstheme="minorHAnsi"/>
          <w:b/>
          <w:bCs/>
          <w:color w:val="000000" w:themeColor="text1"/>
          <w:sz w:val="24"/>
          <w:szCs w:val="24"/>
        </w:rPr>
        <w:t xml:space="preserve">la critique d’un personnage hypocrite, parfait représentant </w:t>
      </w:r>
      <w:r>
        <w:rPr>
          <w:rFonts w:eastAsia="Times New Roman" w:cstheme="minorHAnsi"/>
          <w:b/>
          <w:bCs/>
          <w:color w:val="000000" w:themeColor="text1"/>
          <w:sz w:val="24"/>
          <w:szCs w:val="24"/>
        </w:rPr>
        <w:t xml:space="preserve">de </w:t>
      </w:r>
      <w:r w:rsidRPr="00BA7B03">
        <w:rPr>
          <w:rFonts w:eastAsia="Times New Roman" w:cstheme="minorHAnsi"/>
          <w:b/>
          <w:bCs/>
          <w:color w:val="000000" w:themeColor="text1"/>
          <w:sz w:val="24"/>
          <w:szCs w:val="24"/>
        </w:rPr>
        <w:t>cette triste comédie sociale.</w:t>
      </w:r>
    </w:p>
    <w:p w14:paraId="779122E0" w14:textId="77777777" w:rsidR="00976962" w:rsidRDefault="00976962" w:rsidP="00976962">
      <w:pPr>
        <w:spacing w:after="0" w:line="240" w:lineRule="auto"/>
        <w:ind w:right="383"/>
        <w:jc w:val="both"/>
        <w:rPr>
          <w:rFonts w:eastAsia="Times New Roman" w:cstheme="minorHAnsi"/>
          <w:b/>
          <w:bCs/>
          <w:color w:val="000000" w:themeColor="text1"/>
          <w:sz w:val="24"/>
          <w:szCs w:val="24"/>
        </w:rPr>
      </w:pPr>
    </w:p>
    <w:p w14:paraId="15F3DAA5" w14:textId="77777777" w:rsidR="00976962" w:rsidRDefault="00976962" w:rsidP="00976962">
      <w:pPr>
        <w:spacing w:after="0" w:line="240" w:lineRule="auto"/>
        <w:ind w:right="383"/>
        <w:jc w:val="both"/>
        <w:rPr>
          <w:rFonts w:eastAsia="Times New Roman" w:cstheme="minorHAnsi"/>
          <w:b/>
          <w:bCs/>
          <w:color w:val="000000" w:themeColor="text1"/>
          <w:sz w:val="24"/>
          <w:szCs w:val="24"/>
        </w:rPr>
      </w:pPr>
      <w:r>
        <w:rPr>
          <w:rFonts w:eastAsia="Times New Roman" w:cstheme="minorHAnsi"/>
          <w:b/>
          <w:bCs/>
          <w:color w:val="000000" w:themeColor="text1"/>
          <w:sz w:val="24"/>
          <w:szCs w:val="24"/>
        </w:rPr>
        <w:t xml:space="preserve">Ce qui me permet d’affirmer de tels propos est notamment </w:t>
      </w:r>
      <w:r w:rsidRPr="00D06CD6">
        <w:rPr>
          <w:rFonts w:eastAsia="Times New Roman" w:cstheme="minorHAnsi"/>
          <w:b/>
          <w:bCs/>
          <w:color w:val="000000" w:themeColor="text1"/>
          <w:sz w:val="24"/>
          <w:szCs w:val="24"/>
          <w:u w:val="single"/>
        </w:rPr>
        <w:t>l’énumération de « si »</w:t>
      </w:r>
      <w:r>
        <w:rPr>
          <w:rFonts w:eastAsia="Times New Roman" w:cstheme="minorHAnsi"/>
          <w:b/>
          <w:bCs/>
          <w:color w:val="000000" w:themeColor="text1"/>
          <w:sz w:val="24"/>
          <w:szCs w:val="24"/>
        </w:rPr>
        <w:t xml:space="preserve"> introduisant des propositions subordonnées conjonctives circonstancielles à valeur de condition et mettant Pamphile dans des situations hypothétiques qui ne le mettent jamais à son avantage ! Ce discrédit, nous allons le voir, passe là encore très souvent à travers des phrases de forme négative…</w:t>
      </w:r>
    </w:p>
    <w:p w14:paraId="4717BBBD" w14:textId="77777777" w:rsidR="00976962" w:rsidRDefault="00976962" w:rsidP="00976962">
      <w:pPr>
        <w:spacing w:after="0" w:line="240" w:lineRule="auto"/>
        <w:ind w:right="383"/>
        <w:jc w:val="both"/>
        <w:rPr>
          <w:rFonts w:eastAsia="Times New Roman" w:cstheme="minorHAnsi"/>
          <w:b/>
          <w:bCs/>
          <w:color w:val="000000" w:themeColor="text1"/>
          <w:sz w:val="24"/>
          <w:szCs w:val="24"/>
        </w:rPr>
      </w:pPr>
    </w:p>
    <w:p w14:paraId="748A2CA8" w14:textId="77777777" w:rsidR="00976962" w:rsidRDefault="00976962" w:rsidP="00976962">
      <w:pPr>
        <w:spacing w:after="0" w:line="240" w:lineRule="auto"/>
        <w:ind w:right="383"/>
        <w:jc w:val="both"/>
        <w:rPr>
          <w:rFonts w:eastAsia="Times New Roman" w:cstheme="minorHAnsi"/>
          <w:b/>
          <w:bCs/>
          <w:color w:val="000000" w:themeColor="text1"/>
          <w:sz w:val="24"/>
          <w:szCs w:val="24"/>
        </w:rPr>
      </w:pPr>
      <w:r>
        <w:rPr>
          <w:rFonts w:eastAsia="Times New Roman" w:cstheme="minorHAnsi"/>
          <w:b/>
          <w:bCs/>
          <w:color w:val="000000" w:themeColor="text1"/>
          <w:sz w:val="24"/>
          <w:szCs w:val="24"/>
        </w:rPr>
        <w:t xml:space="preserve">La première hypothèse de cet extrait est d’autant plus ironique qu’elle met Pamphile en train de sourire (situation plutôt méliorative). Mais ce sourire qu’il porte à des hommes </w:t>
      </w:r>
      <w:r w:rsidRPr="003E2AEE">
        <w:rPr>
          <w:rFonts w:eastAsia="Times New Roman" w:cstheme="minorHAnsi"/>
          <w:bCs/>
          <w:i/>
          <w:color w:val="000000" w:themeColor="text1"/>
          <w:sz w:val="24"/>
          <w:szCs w:val="24"/>
        </w:rPr>
        <w:t>« du dernier ordre</w:t>
      </w:r>
      <w:r>
        <w:rPr>
          <w:rFonts w:eastAsia="Times New Roman" w:cstheme="minorHAnsi"/>
          <w:b/>
          <w:bCs/>
          <w:color w:val="000000" w:themeColor="text1"/>
          <w:sz w:val="24"/>
          <w:szCs w:val="24"/>
        </w:rPr>
        <w:t> » serait selon lui tellement honteux qu’il préfère aussitôt le cacher. (« </w:t>
      </w:r>
      <w:r w:rsidRPr="003E2AEE">
        <w:rPr>
          <w:rFonts w:eastAsia="Times New Roman" w:cstheme="minorHAnsi"/>
          <w:b/>
          <w:bCs/>
          <w:i/>
          <w:color w:val="000000" w:themeColor="text1"/>
          <w:sz w:val="24"/>
          <w:szCs w:val="24"/>
          <w:u w:val="single"/>
        </w:rPr>
        <w:t>n’est jamais</w:t>
      </w:r>
      <w:r w:rsidRPr="003E2AEE">
        <w:rPr>
          <w:rFonts w:eastAsia="Times New Roman" w:cstheme="minorHAnsi"/>
          <w:bCs/>
          <w:i/>
          <w:color w:val="000000" w:themeColor="text1"/>
          <w:sz w:val="24"/>
          <w:szCs w:val="24"/>
        </w:rPr>
        <w:t xml:space="preserve"> pris sur le fait</w:t>
      </w:r>
      <w:r>
        <w:rPr>
          <w:rFonts w:eastAsia="Times New Roman" w:cstheme="minorHAnsi"/>
          <w:b/>
          <w:bCs/>
          <w:color w:val="000000" w:themeColor="text1"/>
          <w:sz w:val="24"/>
          <w:szCs w:val="24"/>
        </w:rPr>
        <w:t xml:space="preserve"> »). Quand on y pense, l’ironie est même double lorsque l’on sait que le nom propre « Pamphile » (pan = tous / </w:t>
      </w:r>
      <w:proofErr w:type="spellStart"/>
      <w:r>
        <w:rPr>
          <w:rFonts w:eastAsia="Times New Roman" w:cstheme="minorHAnsi"/>
          <w:b/>
          <w:bCs/>
          <w:color w:val="000000" w:themeColor="text1"/>
          <w:sz w:val="24"/>
          <w:szCs w:val="24"/>
        </w:rPr>
        <w:t>phile</w:t>
      </w:r>
      <w:proofErr w:type="spellEnd"/>
      <w:r>
        <w:rPr>
          <w:rFonts w:eastAsia="Times New Roman" w:cstheme="minorHAnsi"/>
          <w:b/>
          <w:bCs/>
          <w:color w:val="000000" w:themeColor="text1"/>
          <w:sz w:val="24"/>
          <w:szCs w:val="24"/>
        </w:rPr>
        <w:t xml:space="preserve"> = qui aime), étymologiquement, signifie « qui aime tout le monde » !</w:t>
      </w:r>
    </w:p>
    <w:p w14:paraId="73E0118E" w14:textId="77777777" w:rsidR="00976962" w:rsidRDefault="00976962" w:rsidP="00976962">
      <w:pPr>
        <w:spacing w:after="0" w:line="240" w:lineRule="auto"/>
        <w:ind w:right="383"/>
        <w:jc w:val="both"/>
        <w:rPr>
          <w:rFonts w:eastAsia="Times New Roman" w:cstheme="minorHAnsi"/>
          <w:b/>
          <w:bCs/>
          <w:color w:val="000000" w:themeColor="text1"/>
          <w:sz w:val="24"/>
          <w:szCs w:val="24"/>
        </w:rPr>
      </w:pPr>
    </w:p>
    <w:p w14:paraId="760E5D68" w14:textId="77777777" w:rsidR="00976962" w:rsidRDefault="00976962" w:rsidP="00976962">
      <w:pPr>
        <w:spacing w:after="0" w:line="240" w:lineRule="auto"/>
        <w:ind w:right="383"/>
        <w:jc w:val="both"/>
        <w:rPr>
          <w:b/>
          <w:color w:val="FF0000"/>
        </w:rPr>
      </w:pPr>
      <w:r>
        <w:rPr>
          <w:rFonts w:eastAsia="Times New Roman" w:cstheme="minorHAnsi"/>
          <w:b/>
          <w:bCs/>
          <w:color w:val="000000" w:themeColor="text1"/>
          <w:sz w:val="24"/>
          <w:szCs w:val="24"/>
        </w:rPr>
        <w:t>La 2</w:t>
      </w:r>
      <w:r w:rsidRPr="00742C33">
        <w:rPr>
          <w:rFonts w:eastAsia="Times New Roman" w:cstheme="minorHAnsi"/>
          <w:b/>
          <w:bCs/>
          <w:color w:val="000000" w:themeColor="text1"/>
          <w:sz w:val="24"/>
          <w:szCs w:val="24"/>
          <w:vertAlign w:val="superscript"/>
        </w:rPr>
        <w:t>ème</w:t>
      </w:r>
      <w:r>
        <w:rPr>
          <w:rFonts w:eastAsia="Times New Roman" w:cstheme="minorHAnsi"/>
          <w:b/>
          <w:bCs/>
          <w:color w:val="000000" w:themeColor="text1"/>
          <w:sz w:val="24"/>
          <w:szCs w:val="24"/>
        </w:rPr>
        <w:t xml:space="preserve"> hypothèse est construite de la même façon (« </w:t>
      </w:r>
      <w:r w:rsidRPr="00CF0AD1">
        <w:rPr>
          <w:b/>
          <w:u w:val="single"/>
        </w:rPr>
        <w:t>s’il était malheureusement surpris dans la moindre familiarité avec quelqu’un</w:t>
      </w:r>
      <w:r>
        <w:t xml:space="preserve">) … </w:t>
      </w:r>
      <w:r w:rsidRPr="00742C33">
        <w:rPr>
          <w:b/>
          <w:sz w:val="24"/>
          <w:szCs w:val="24"/>
        </w:rPr>
        <w:t>mais à une nuance près : l’énumération d’adjectifs - mais surtout d’adverbe</w:t>
      </w:r>
      <w:r>
        <w:rPr>
          <w:b/>
          <w:sz w:val="24"/>
          <w:szCs w:val="24"/>
        </w:rPr>
        <w:t>s</w:t>
      </w:r>
      <w:r w:rsidRPr="00742C33">
        <w:rPr>
          <w:b/>
          <w:sz w:val="24"/>
          <w:szCs w:val="24"/>
        </w:rPr>
        <w:t xml:space="preserve"> de négation – rend encore plus ridicule l’incapacité de cet homme à ne pas penser autrement que par le biais du rang social qu’occupe son vis-à-vis.</w:t>
      </w:r>
      <w:r>
        <w:rPr>
          <w:b/>
          <w:sz w:val="24"/>
          <w:szCs w:val="24"/>
        </w:rPr>
        <w:t xml:space="preserve"> (Il ne sera jamais sympathique « </w:t>
      </w:r>
      <w:r w:rsidRPr="0005373E">
        <w:rPr>
          <w:b/>
          <w:i/>
          <w:u w:val="single"/>
        </w:rPr>
        <w:t>avec quelqu’un</w:t>
      </w:r>
      <w:r w:rsidRPr="0005373E">
        <w:rPr>
          <w:i/>
        </w:rPr>
        <w:t xml:space="preserve"> </w:t>
      </w:r>
      <w:r w:rsidRPr="0005373E">
        <w:rPr>
          <w:b/>
          <w:i/>
          <w:color w:val="FF0000"/>
        </w:rPr>
        <w:t xml:space="preserve">qui </w:t>
      </w:r>
      <w:r w:rsidRPr="0005373E">
        <w:rPr>
          <w:b/>
          <w:i/>
          <w:color w:val="FF0000"/>
          <w:highlight w:val="darkGreen"/>
        </w:rPr>
        <w:t>n’</w:t>
      </w:r>
      <w:r w:rsidRPr="0005373E">
        <w:rPr>
          <w:b/>
          <w:i/>
          <w:color w:val="FF0000"/>
        </w:rPr>
        <w:t xml:space="preserve">est </w:t>
      </w:r>
      <w:r w:rsidRPr="0005373E">
        <w:rPr>
          <w:b/>
          <w:i/>
          <w:color w:val="FF0000"/>
          <w:highlight w:val="darkGreen"/>
        </w:rPr>
        <w:t>ni</w:t>
      </w:r>
      <w:r w:rsidRPr="0005373E">
        <w:rPr>
          <w:b/>
          <w:i/>
          <w:color w:val="FF0000"/>
        </w:rPr>
        <w:t xml:space="preserve"> opulent, </w:t>
      </w:r>
      <w:r w:rsidRPr="0005373E">
        <w:rPr>
          <w:b/>
          <w:i/>
          <w:color w:val="FF0000"/>
          <w:highlight w:val="darkGreen"/>
        </w:rPr>
        <w:t>ni</w:t>
      </w:r>
      <w:r w:rsidRPr="0005373E">
        <w:rPr>
          <w:b/>
          <w:i/>
          <w:color w:val="FF0000"/>
        </w:rPr>
        <w:t xml:space="preserve"> puissant, </w:t>
      </w:r>
      <w:r w:rsidRPr="0005373E">
        <w:rPr>
          <w:b/>
          <w:i/>
          <w:color w:val="FF0000"/>
          <w:highlight w:val="darkGreen"/>
        </w:rPr>
        <w:t>ni</w:t>
      </w:r>
      <w:r w:rsidRPr="0005373E">
        <w:rPr>
          <w:b/>
          <w:i/>
          <w:color w:val="FF0000"/>
        </w:rPr>
        <w:t xml:space="preserve"> ami d’un ministre, </w:t>
      </w:r>
      <w:r w:rsidRPr="0005373E">
        <w:rPr>
          <w:b/>
          <w:i/>
          <w:color w:val="FF0000"/>
          <w:highlight w:val="darkGreen"/>
        </w:rPr>
        <w:t>ni</w:t>
      </w:r>
      <w:r w:rsidRPr="0005373E">
        <w:rPr>
          <w:b/>
          <w:i/>
          <w:color w:val="FF0000"/>
        </w:rPr>
        <w:t xml:space="preserve"> son allié, </w:t>
      </w:r>
      <w:r w:rsidRPr="0005373E">
        <w:rPr>
          <w:b/>
          <w:i/>
          <w:color w:val="FF0000"/>
          <w:highlight w:val="darkGreen"/>
        </w:rPr>
        <w:t>ni</w:t>
      </w:r>
      <w:r w:rsidRPr="0005373E">
        <w:rPr>
          <w:b/>
          <w:i/>
          <w:color w:val="FF0000"/>
        </w:rPr>
        <w:t xml:space="preserve"> son domestique.</w:t>
      </w:r>
      <w:r>
        <w:rPr>
          <w:b/>
          <w:color w:val="FF0000"/>
        </w:rPr>
        <w:t> »).</w:t>
      </w:r>
    </w:p>
    <w:p w14:paraId="2022637B" w14:textId="77777777" w:rsidR="00976962" w:rsidRDefault="00976962" w:rsidP="00976962">
      <w:pPr>
        <w:spacing w:after="0" w:line="240" w:lineRule="auto"/>
        <w:ind w:right="383"/>
        <w:jc w:val="both"/>
        <w:rPr>
          <w:b/>
          <w:sz w:val="24"/>
          <w:szCs w:val="24"/>
        </w:rPr>
      </w:pPr>
    </w:p>
    <w:p w14:paraId="624F3388" w14:textId="77777777" w:rsidR="00976962" w:rsidRDefault="00976962" w:rsidP="00976962">
      <w:pPr>
        <w:spacing w:after="0" w:line="240" w:lineRule="auto"/>
        <w:ind w:right="383"/>
        <w:jc w:val="both"/>
        <w:rPr>
          <w:b/>
          <w:sz w:val="24"/>
          <w:szCs w:val="24"/>
        </w:rPr>
      </w:pPr>
      <w:r>
        <w:rPr>
          <w:b/>
          <w:sz w:val="24"/>
          <w:szCs w:val="24"/>
        </w:rPr>
        <w:t>Et si cette combinaison de circonstancielles à valeur de condition suivie de phrases de forme négative se perpétue jusqu’à la fin du texte, l’aspect misérable du personnage prend selon moi de plus en plus de force par le biais de deux nouveaux procédés :</w:t>
      </w:r>
    </w:p>
    <w:p w14:paraId="1378DE0C" w14:textId="77777777" w:rsidR="00976962" w:rsidRDefault="00976962" w:rsidP="00976962">
      <w:pPr>
        <w:spacing w:after="0" w:line="240" w:lineRule="auto"/>
        <w:ind w:right="383"/>
        <w:jc w:val="both"/>
        <w:rPr>
          <w:rFonts w:eastAsia="Times New Roman" w:cstheme="minorHAnsi"/>
          <w:b/>
          <w:bCs/>
          <w:color w:val="000000" w:themeColor="text1"/>
          <w:sz w:val="24"/>
          <w:szCs w:val="24"/>
        </w:rPr>
      </w:pPr>
    </w:p>
    <w:p w14:paraId="1EEB2C95" w14:textId="77777777" w:rsidR="00976962" w:rsidRDefault="00976962" w:rsidP="00976962">
      <w:pPr>
        <w:pStyle w:val="Paragraphedeliste"/>
        <w:numPr>
          <w:ilvl w:val="0"/>
          <w:numId w:val="1"/>
        </w:numPr>
        <w:spacing w:after="0" w:line="240" w:lineRule="auto"/>
        <w:ind w:right="383"/>
        <w:jc w:val="both"/>
        <w:rPr>
          <w:rFonts w:eastAsia="Times New Roman" w:cstheme="minorHAnsi"/>
          <w:b/>
          <w:bCs/>
          <w:color w:val="000000" w:themeColor="text1"/>
          <w:sz w:val="24"/>
          <w:szCs w:val="24"/>
        </w:rPr>
      </w:pPr>
      <w:r>
        <w:rPr>
          <w:rFonts w:eastAsia="Times New Roman" w:cstheme="minorHAnsi"/>
          <w:b/>
          <w:bCs/>
          <w:color w:val="000000" w:themeColor="text1"/>
          <w:sz w:val="24"/>
          <w:szCs w:val="24"/>
        </w:rPr>
        <w:t xml:space="preserve">Un changement dans la situation d’énonciation avec un narrateur qui fait le choix, en plein milieu du portrait, d’interpeller son lecteur à travers </w:t>
      </w:r>
      <w:r w:rsidRPr="004B32A8">
        <w:rPr>
          <w:rFonts w:eastAsia="Times New Roman" w:cstheme="minorHAnsi"/>
          <w:b/>
          <w:bCs/>
          <w:color w:val="000000" w:themeColor="text1"/>
          <w:sz w:val="24"/>
          <w:szCs w:val="24"/>
          <w:highlight w:val="cyan"/>
        </w:rPr>
        <w:t xml:space="preserve">le pronom personnel </w:t>
      </w:r>
      <w:r>
        <w:rPr>
          <w:rFonts w:eastAsia="Times New Roman" w:cstheme="minorHAnsi"/>
          <w:b/>
          <w:bCs/>
          <w:color w:val="000000" w:themeColor="text1"/>
          <w:sz w:val="24"/>
          <w:szCs w:val="24"/>
          <w:highlight w:val="cyan"/>
        </w:rPr>
        <w:t>« </w:t>
      </w:r>
      <w:r w:rsidRPr="004B32A8">
        <w:rPr>
          <w:rFonts w:eastAsia="Times New Roman" w:cstheme="minorHAnsi"/>
          <w:b/>
          <w:bCs/>
          <w:color w:val="000000" w:themeColor="text1"/>
          <w:sz w:val="24"/>
          <w:szCs w:val="24"/>
          <w:highlight w:val="cyan"/>
        </w:rPr>
        <w:t>vous</w:t>
      </w:r>
      <w:r>
        <w:rPr>
          <w:rFonts w:eastAsia="Times New Roman" w:cstheme="minorHAnsi"/>
          <w:b/>
          <w:bCs/>
          <w:color w:val="000000" w:themeColor="text1"/>
          <w:sz w:val="24"/>
          <w:szCs w:val="24"/>
          <w:highlight w:val="cyan"/>
        </w:rPr>
        <w:t> »</w:t>
      </w:r>
      <w:r w:rsidRPr="004B32A8">
        <w:rPr>
          <w:rFonts w:eastAsia="Times New Roman" w:cstheme="minorHAnsi"/>
          <w:b/>
          <w:bCs/>
          <w:color w:val="000000" w:themeColor="text1"/>
          <w:sz w:val="24"/>
          <w:szCs w:val="24"/>
          <w:highlight w:val="cyan"/>
        </w:rPr>
        <w:t>,</w:t>
      </w:r>
      <w:r>
        <w:rPr>
          <w:rFonts w:eastAsia="Times New Roman" w:cstheme="minorHAnsi"/>
          <w:b/>
          <w:bCs/>
          <w:color w:val="000000" w:themeColor="text1"/>
          <w:sz w:val="24"/>
          <w:szCs w:val="24"/>
        </w:rPr>
        <w:t xml:space="preserve"> comme pour mieux le mobiliser et l’immerger dans les situations qu’il décrit (ex).</w:t>
      </w:r>
    </w:p>
    <w:p w14:paraId="3F1A08C6" w14:textId="77777777" w:rsidR="00976962" w:rsidRPr="004B32A8" w:rsidRDefault="00976962" w:rsidP="00976962">
      <w:pPr>
        <w:pStyle w:val="Paragraphedeliste"/>
        <w:numPr>
          <w:ilvl w:val="0"/>
          <w:numId w:val="1"/>
        </w:numPr>
        <w:spacing w:after="0" w:line="240" w:lineRule="auto"/>
        <w:ind w:right="383"/>
        <w:jc w:val="both"/>
        <w:rPr>
          <w:rFonts w:eastAsia="Times New Roman" w:cstheme="minorHAnsi"/>
          <w:b/>
          <w:bCs/>
          <w:color w:val="000000" w:themeColor="text1"/>
          <w:sz w:val="24"/>
          <w:szCs w:val="24"/>
        </w:rPr>
      </w:pPr>
      <w:r w:rsidRPr="004B32A8">
        <w:rPr>
          <w:rFonts w:eastAsia="Times New Roman" w:cstheme="minorHAnsi"/>
          <w:b/>
          <w:bCs/>
          <w:color w:val="00B050"/>
          <w:sz w:val="24"/>
          <w:szCs w:val="24"/>
        </w:rPr>
        <w:t xml:space="preserve">Le champ lexical du théâtre </w:t>
      </w:r>
      <w:r>
        <w:rPr>
          <w:rFonts w:eastAsia="Times New Roman" w:cstheme="minorHAnsi"/>
          <w:b/>
          <w:bCs/>
          <w:color w:val="000000" w:themeColor="text1"/>
          <w:sz w:val="24"/>
          <w:szCs w:val="24"/>
        </w:rPr>
        <w:t>(avec des termes comme « </w:t>
      </w:r>
      <w:r w:rsidRPr="004B32A8">
        <w:rPr>
          <w:i/>
        </w:rPr>
        <w:t xml:space="preserve">une </w:t>
      </w:r>
      <w:r w:rsidRPr="004B32A8">
        <w:rPr>
          <w:b/>
          <w:i/>
          <w:color w:val="00B050"/>
        </w:rPr>
        <w:t>scène</w:t>
      </w:r>
      <w:r w:rsidRPr="004B32A8">
        <w:rPr>
          <w:i/>
          <w:color w:val="00B050"/>
        </w:rPr>
        <w:t xml:space="preserve"> </w:t>
      </w:r>
      <w:r w:rsidRPr="004B32A8">
        <w:rPr>
          <w:i/>
        </w:rPr>
        <w:t xml:space="preserve">pour ceux qui passent », « comme sur un </w:t>
      </w:r>
      <w:r w:rsidRPr="004B32A8">
        <w:rPr>
          <w:b/>
          <w:i/>
          <w:color w:val="00B050"/>
        </w:rPr>
        <w:t>théâtre</w:t>
      </w:r>
      <w:r w:rsidRPr="004B32A8">
        <w:rPr>
          <w:i/>
          <w:color w:val="00B050"/>
        </w:rPr>
        <w:t> », « </w:t>
      </w:r>
      <w:r w:rsidRPr="004B32A8">
        <w:rPr>
          <w:i/>
        </w:rPr>
        <w:t xml:space="preserve">gens nourris </w:t>
      </w:r>
      <w:r w:rsidRPr="004B32A8">
        <w:rPr>
          <w:b/>
          <w:i/>
          <w:color w:val="00B050"/>
        </w:rPr>
        <w:t>dans le faux</w:t>
      </w:r>
      <w:r w:rsidRPr="004B32A8">
        <w:rPr>
          <w:i/>
        </w:rPr>
        <w:t xml:space="preserve">, » « qui </w:t>
      </w:r>
      <w:r w:rsidRPr="004B32A8">
        <w:rPr>
          <w:i/>
          <w:highlight w:val="darkGreen"/>
        </w:rPr>
        <w:t xml:space="preserve">ne </w:t>
      </w:r>
      <w:r w:rsidRPr="004B32A8">
        <w:rPr>
          <w:b/>
          <w:i/>
          <w:color w:val="00B050"/>
          <w:highlight w:val="darkGreen"/>
        </w:rPr>
        <w:t>haïssent rien</w:t>
      </w:r>
      <w:r w:rsidRPr="004B32A8">
        <w:rPr>
          <w:b/>
          <w:i/>
          <w:color w:val="00B050"/>
        </w:rPr>
        <w:t xml:space="preserve"> tant que d’être naturels »</w:t>
      </w:r>
      <w:r w:rsidRPr="004B32A8">
        <w:rPr>
          <w:i/>
          <w:color w:val="00B050"/>
        </w:rPr>
        <w:t>, « </w:t>
      </w:r>
      <w:r w:rsidRPr="004B32A8">
        <w:rPr>
          <w:i/>
        </w:rPr>
        <w:t xml:space="preserve">vrais </w:t>
      </w:r>
      <w:r w:rsidRPr="004B32A8">
        <w:rPr>
          <w:b/>
          <w:i/>
          <w:color w:val="00B050"/>
        </w:rPr>
        <w:t>personnages de comédie »</w:t>
      </w:r>
      <w:r w:rsidRPr="004B32A8">
        <w:rPr>
          <w:i/>
        </w:rPr>
        <w:t>, « </w:t>
      </w:r>
      <w:r w:rsidRPr="004B32A8">
        <w:rPr>
          <w:i/>
          <w:color w:val="00B050"/>
        </w:rPr>
        <w:t xml:space="preserve">des </w:t>
      </w:r>
      <w:proofErr w:type="spellStart"/>
      <w:r w:rsidRPr="004B32A8">
        <w:rPr>
          <w:i/>
          <w:color w:val="00B050"/>
        </w:rPr>
        <w:t>Floridors</w:t>
      </w:r>
      <w:proofErr w:type="spellEnd"/>
      <w:r w:rsidRPr="004B32A8">
        <w:rPr>
          <w:i/>
          <w:color w:val="00B050"/>
        </w:rPr>
        <w:t xml:space="preserve">, des </w:t>
      </w:r>
      <w:proofErr w:type="spellStart"/>
      <w:r w:rsidRPr="004B32A8">
        <w:rPr>
          <w:i/>
          <w:color w:val="00B050"/>
        </w:rPr>
        <w:t>Mondoris</w:t>
      </w:r>
      <w:proofErr w:type="spellEnd"/>
      <w:r w:rsidRPr="004B32A8">
        <w:rPr>
          <w:i/>
          <w:color w:val="70AD47" w:themeColor="accent6"/>
        </w:rPr>
        <w:t xml:space="preserve"> » </w:t>
      </w:r>
      <w:r w:rsidRPr="004B32A8">
        <w:rPr>
          <w:i/>
          <w:color w:val="000000" w:themeColor="text1"/>
        </w:rPr>
        <w:t>[noms de deux très célèbres acteurs du temps de L</w:t>
      </w:r>
      <w:r>
        <w:rPr>
          <w:i/>
          <w:color w:val="000000" w:themeColor="text1"/>
        </w:rPr>
        <w:t>a</w:t>
      </w:r>
      <w:r w:rsidRPr="004B32A8">
        <w:rPr>
          <w:i/>
          <w:color w:val="000000" w:themeColor="text1"/>
        </w:rPr>
        <w:t xml:space="preserve"> Bruyère</w:t>
      </w:r>
      <w:r w:rsidRPr="004B32A8">
        <w:rPr>
          <w:color w:val="000000" w:themeColor="text1"/>
        </w:rPr>
        <w:t>])</w:t>
      </w:r>
    </w:p>
    <w:p w14:paraId="64CF7A0E" w14:textId="77777777" w:rsidR="00976962" w:rsidRDefault="00976962" w:rsidP="00976962">
      <w:pPr>
        <w:pStyle w:val="NormalWeb"/>
        <w:spacing w:line="276" w:lineRule="auto"/>
        <w:jc w:val="both"/>
        <w:rPr>
          <w:rFonts w:asciiTheme="minorHAnsi" w:hAnsiTheme="minorHAnsi" w:cstheme="minorHAnsi"/>
          <w:b/>
          <w:bCs/>
          <w:color w:val="000000" w:themeColor="text1"/>
          <w:lang w:eastAsia="en-US"/>
        </w:rPr>
      </w:pPr>
      <w:r>
        <w:rPr>
          <w:rFonts w:asciiTheme="minorHAnsi" w:hAnsiTheme="minorHAnsi" w:cstheme="minorHAnsi"/>
          <w:b/>
          <w:bCs/>
          <w:color w:val="000000" w:themeColor="text1"/>
          <w:lang w:eastAsia="en-US"/>
        </w:rPr>
        <w:lastRenderedPageBreak/>
        <w:t xml:space="preserve">Si ce champ lexical du théâtre, dans le sillon de l’héritage classique au sein duquel se réclamait La Bruyère, peut être vu comme un rappel de ce que Saint Augustin appelait la « libido </w:t>
      </w:r>
      <w:proofErr w:type="spellStart"/>
      <w:r>
        <w:rPr>
          <w:rFonts w:asciiTheme="minorHAnsi" w:hAnsiTheme="minorHAnsi" w:cstheme="minorHAnsi"/>
          <w:b/>
          <w:bCs/>
          <w:color w:val="000000" w:themeColor="text1"/>
          <w:lang w:eastAsia="en-US"/>
        </w:rPr>
        <w:t>spectandi</w:t>
      </w:r>
      <w:proofErr w:type="spellEnd"/>
      <w:r>
        <w:rPr>
          <w:rFonts w:asciiTheme="minorHAnsi" w:hAnsiTheme="minorHAnsi" w:cstheme="minorHAnsi"/>
          <w:b/>
          <w:bCs/>
          <w:color w:val="000000" w:themeColor="text1"/>
          <w:lang w:eastAsia="en-US"/>
        </w:rPr>
        <w:t xml:space="preserve"> » (l’être faible va au théâtre pour assouvir une curiosité malsaine, souvent considéré comme diabolique), il me semble surtout là pour allégoriser tous ces hommes - comme Pamphile- qui se complaisent à jouer un rôle. Un rôle qui les condamne définitivement à être naturel, un naturel sacrifié au nom du paraitre et, selon tout état de cause, de la superficialité. </w:t>
      </w:r>
    </w:p>
    <w:p w14:paraId="068A5B08" w14:textId="77777777" w:rsidR="00976962" w:rsidRDefault="00976962" w:rsidP="00976962">
      <w:pPr>
        <w:spacing w:after="0" w:line="240" w:lineRule="auto"/>
        <w:ind w:right="383"/>
        <w:jc w:val="both"/>
        <w:rPr>
          <w:b/>
          <w:bCs/>
          <w:color w:val="000000" w:themeColor="text1"/>
          <w:sz w:val="24"/>
          <w:szCs w:val="24"/>
        </w:rPr>
      </w:pPr>
      <w:r>
        <w:rPr>
          <w:b/>
          <w:bCs/>
          <w:color w:val="000000" w:themeColor="text1"/>
          <w:sz w:val="24"/>
          <w:szCs w:val="24"/>
        </w:rPr>
        <w:t>A la lecture de ces dernières lignes, on en comprend que mieux la triple visée de l’auteur lors de la rédaction de ce portrait.</w:t>
      </w:r>
    </w:p>
    <w:p w14:paraId="04D3039F" w14:textId="77777777" w:rsidR="00976962" w:rsidRDefault="00976962" w:rsidP="00976962">
      <w:pPr>
        <w:spacing w:after="0" w:line="240" w:lineRule="auto"/>
        <w:ind w:right="383"/>
        <w:jc w:val="both"/>
        <w:rPr>
          <w:b/>
          <w:bCs/>
          <w:color w:val="000000" w:themeColor="text1"/>
          <w:sz w:val="24"/>
          <w:szCs w:val="24"/>
        </w:rPr>
      </w:pPr>
    </w:p>
    <w:p w14:paraId="2E3EA9B4" w14:textId="77777777" w:rsidR="00976962" w:rsidRDefault="00976962" w:rsidP="00976962">
      <w:pPr>
        <w:pStyle w:val="Paragraphedeliste"/>
        <w:numPr>
          <w:ilvl w:val="0"/>
          <w:numId w:val="1"/>
        </w:numPr>
        <w:spacing w:after="0" w:line="240" w:lineRule="auto"/>
        <w:ind w:right="383"/>
        <w:jc w:val="both"/>
        <w:rPr>
          <w:rFonts w:eastAsia="Times New Roman" w:cstheme="minorHAnsi"/>
          <w:b/>
          <w:color w:val="000000" w:themeColor="text1"/>
          <w:sz w:val="24"/>
          <w:szCs w:val="24"/>
        </w:rPr>
      </w:pPr>
      <w:r w:rsidRPr="000E15EF">
        <w:rPr>
          <w:rFonts w:eastAsia="Times New Roman" w:cstheme="minorHAnsi"/>
          <w:b/>
          <w:color w:val="000000" w:themeColor="text1"/>
          <w:sz w:val="24"/>
          <w:szCs w:val="24"/>
          <w:u w:val="single"/>
        </w:rPr>
        <w:t>Une visée didactique</w:t>
      </w:r>
      <w:r>
        <w:rPr>
          <w:rFonts w:eastAsia="Times New Roman" w:cstheme="minorHAnsi"/>
          <w:b/>
          <w:color w:val="000000" w:themeColor="text1"/>
          <w:sz w:val="24"/>
          <w:szCs w:val="24"/>
        </w:rPr>
        <w:t xml:space="preserve"> montrant de façon cinglante l’état des lieux d’une société qui a absolument tout sacrifié au nom de la richesse matérielle et de l’intérêt individuel.</w:t>
      </w:r>
    </w:p>
    <w:p w14:paraId="3501280C" w14:textId="77777777" w:rsidR="00976962" w:rsidRPr="000E15EF" w:rsidRDefault="00976962" w:rsidP="00976962">
      <w:pPr>
        <w:pStyle w:val="Paragraphedeliste"/>
        <w:numPr>
          <w:ilvl w:val="0"/>
          <w:numId w:val="1"/>
        </w:numPr>
        <w:spacing w:after="0" w:line="240" w:lineRule="auto"/>
        <w:ind w:right="383"/>
        <w:jc w:val="both"/>
        <w:rPr>
          <w:rFonts w:eastAsia="Times New Roman" w:cstheme="minorHAnsi"/>
          <w:b/>
          <w:color w:val="000000" w:themeColor="text1"/>
          <w:sz w:val="24"/>
          <w:szCs w:val="24"/>
        </w:rPr>
      </w:pPr>
      <w:r>
        <w:rPr>
          <w:rFonts w:eastAsia="Times New Roman" w:cstheme="minorHAnsi"/>
          <w:b/>
          <w:color w:val="000000" w:themeColor="text1"/>
          <w:sz w:val="24"/>
          <w:szCs w:val="24"/>
          <w:u w:val="single"/>
        </w:rPr>
        <w:t xml:space="preserve">Une visée satirique </w:t>
      </w:r>
      <w:r w:rsidRPr="00611BD5">
        <w:rPr>
          <w:rFonts w:eastAsia="Times New Roman" w:cstheme="minorHAnsi"/>
          <w:b/>
          <w:color w:val="000000" w:themeColor="text1"/>
          <w:sz w:val="24"/>
          <w:szCs w:val="24"/>
        </w:rPr>
        <w:t>montrant un regard distancié</w:t>
      </w:r>
      <w:r>
        <w:rPr>
          <w:rFonts w:eastAsia="Times New Roman" w:cstheme="minorHAnsi"/>
          <w:b/>
          <w:color w:val="000000" w:themeColor="text1"/>
          <w:sz w:val="24"/>
          <w:szCs w:val="24"/>
        </w:rPr>
        <w:t xml:space="preserve"> </w:t>
      </w:r>
      <w:r w:rsidRPr="00611BD5">
        <w:rPr>
          <w:rFonts w:eastAsia="Times New Roman" w:cstheme="minorHAnsi"/>
          <w:b/>
          <w:color w:val="000000" w:themeColor="text1"/>
          <w:sz w:val="24"/>
          <w:szCs w:val="24"/>
        </w:rPr>
        <w:t>à travers</w:t>
      </w:r>
      <w:r>
        <w:rPr>
          <w:rFonts w:eastAsia="Times New Roman" w:cstheme="minorHAnsi"/>
          <w:b/>
          <w:color w:val="000000" w:themeColor="text1"/>
          <w:sz w:val="24"/>
          <w:szCs w:val="24"/>
        </w:rPr>
        <w:t>, notamment,</w:t>
      </w:r>
      <w:r w:rsidRPr="00611BD5">
        <w:rPr>
          <w:rFonts w:eastAsia="Times New Roman" w:cstheme="minorHAnsi"/>
          <w:b/>
          <w:color w:val="000000" w:themeColor="text1"/>
          <w:sz w:val="24"/>
          <w:szCs w:val="24"/>
        </w:rPr>
        <w:t xml:space="preserve"> </w:t>
      </w:r>
      <w:r>
        <w:rPr>
          <w:rFonts w:eastAsia="Times New Roman" w:cstheme="minorHAnsi"/>
          <w:b/>
          <w:color w:val="000000" w:themeColor="text1"/>
          <w:sz w:val="24"/>
          <w:szCs w:val="24"/>
        </w:rPr>
        <w:t>l’étymologie du nom du personnage.</w:t>
      </w:r>
    </w:p>
    <w:p w14:paraId="086A1D0B" w14:textId="77777777" w:rsidR="00976962" w:rsidRDefault="00976962" w:rsidP="00976962">
      <w:pPr>
        <w:pStyle w:val="Paragraphedeliste"/>
        <w:numPr>
          <w:ilvl w:val="0"/>
          <w:numId w:val="1"/>
        </w:numPr>
        <w:spacing w:after="0" w:line="240" w:lineRule="auto"/>
        <w:ind w:right="383"/>
        <w:jc w:val="both"/>
        <w:rPr>
          <w:rFonts w:eastAsia="Times New Roman" w:cstheme="minorHAnsi"/>
          <w:b/>
          <w:color w:val="000000" w:themeColor="text1"/>
          <w:sz w:val="24"/>
          <w:szCs w:val="24"/>
        </w:rPr>
      </w:pPr>
      <w:r w:rsidRPr="00AB2D42">
        <w:rPr>
          <w:rFonts w:eastAsia="Times New Roman" w:cstheme="minorHAnsi"/>
          <w:b/>
          <w:color w:val="000000" w:themeColor="text1"/>
          <w:sz w:val="24"/>
          <w:szCs w:val="24"/>
          <w:u w:val="single"/>
        </w:rPr>
        <w:t>Une visée polémique</w:t>
      </w:r>
      <w:r>
        <w:rPr>
          <w:rFonts w:eastAsia="Times New Roman" w:cstheme="minorHAnsi"/>
          <w:b/>
          <w:color w:val="000000" w:themeColor="text1"/>
          <w:sz w:val="24"/>
          <w:szCs w:val="24"/>
        </w:rPr>
        <w:t xml:space="preserve"> qui renverrait à travers ce portrait, tel un miroir déformant, les pires défauts que nous ne souhaitons pas </w:t>
      </w:r>
      <w:proofErr w:type="gramStart"/>
      <w:r>
        <w:rPr>
          <w:rFonts w:eastAsia="Times New Roman" w:cstheme="minorHAnsi"/>
          <w:b/>
          <w:color w:val="000000" w:themeColor="text1"/>
          <w:sz w:val="24"/>
          <w:szCs w:val="24"/>
        </w:rPr>
        <w:t>voir</w:t>
      </w:r>
      <w:proofErr w:type="gramEnd"/>
      <w:r>
        <w:rPr>
          <w:rFonts w:eastAsia="Times New Roman" w:cstheme="minorHAnsi"/>
          <w:b/>
          <w:color w:val="000000" w:themeColor="text1"/>
          <w:sz w:val="24"/>
          <w:szCs w:val="24"/>
        </w:rPr>
        <w:t xml:space="preserve"> tant ils peuvent potentiellement nous gêner et nous faire honte. </w:t>
      </w:r>
    </w:p>
    <w:p w14:paraId="69E8E9D0" w14:textId="77777777" w:rsidR="00976962" w:rsidRPr="00611BD5" w:rsidRDefault="00976962" w:rsidP="00976962">
      <w:pPr>
        <w:spacing w:after="0" w:line="240" w:lineRule="auto"/>
        <w:ind w:left="720" w:right="383"/>
        <w:jc w:val="both"/>
        <w:rPr>
          <w:rFonts w:eastAsia="Times New Roman" w:cstheme="minorHAnsi"/>
          <w:b/>
          <w:color w:val="000000" w:themeColor="text1"/>
          <w:sz w:val="24"/>
          <w:szCs w:val="24"/>
        </w:rPr>
      </w:pPr>
    </w:p>
    <w:p w14:paraId="275EC0F5" w14:textId="77777777" w:rsidR="00976962" w:rsidRDefault="00976962" w:rsidP="00976962">
      <w:pPr>
        <w:spacing w:after="0" w:line="240" w:lineRule="auto"/>
        <w:ind w:right="383"/>
        <w:jc w:val="both"/>
        <w:rPr>
          <w:rFonts w:eastAsia="Times New Roman" w:cstheme="minorHAnsi"/>
          <w:b/>
          <w:color w:val="000000" w:themeColor="text1"/>
          <w:sz w:val="24"/>
          <w:szCs w:val="24"/>
        </w:rPr>
      </w:pPr>
      <w:r>
        <w:rPr>
          <w:rFonts w:eastAsia="Times New Roman" w:cstheme="minorHAnsi"/>
          <w:b/>
          <w:color w:val="000000" w:themeColor="text1"/>
          <w:sz w:val="24"/>
          <w:szCs w:val="24"/>
        </w:rPr>
        <w:t>Quels sont-ils c</w:t>
      </w:r>
      <w:r w:rsidRPr="00611BD5">
        <w:rPr>
          <w:rFonts w:eastAsia="Times New Roman" w:cstheme="minorHAnsi"/>
          <w:b/>
          <w:color w:val="000000" w:themeColor="text1"/>
          <w:sz w:val="24"/>
          <w:szCs w:val="24"/>
        </w:rPr>
        <w:t>es défauts</w:t>
      </w:r>
      <w:r>
        <w:rPr>
          <w:rFonts w:eastAsia="Times New Roman" w:cstheme="minorHAnsi"/>
          <w:b/>
          <w:color w:val="000000" w:themeColor="text1"/>
          <w:sz w:val="24"/>
          <w:szCs w:val="24"/>
        </w:rPr>
        <w:t> ?</w:t>
      </w:r>
    </w:p>
    <w:p w14:paraId="791D3C29" w14:textId="77777777" w:rsidR="00976962" w:rsidRPr="00285BAF" w:rsidRDefault="00976962" w:rsidP="00976962">
      <w:pPr>
        <w:pStyle w:val="NormalWeb"/>
        <w:spacing w:line="276" w:lineRule="auto"/>
        <w:jc w:val="both"/>
        <w:rPr>
          <w:rFonts w:asciiTheme="minorHAnsi" w:hAnsiTheme="minorHAnsi" w:cstheme="minorHAnsi"/>
          <w:b/>
          <w:color w:val="000000" w:themeColor="text1"/>
        </w:rPr>
      </w:pPr>
      <w:r w:rsidRPr="00285BAF">
        <w:rPr>
          <w:rFonts w:asciiTheme="minorHAnsi" w:hAnsiTheme="minorHAnsi" w:cstheme="minorHAnsi"/>
          <w:b/>
          <w:color w:val="000000" w:themeColor="text1"/>
        </w:rPr>
        <w:t>Celui de préférer son confort personnel aux détriments du confort collectif, celui de classer ses connaissances selon l’intérêt que ces dernières nous apportent, celui – enfin – de se mentir à soi-même et d’arranger la vérité selon les contextes et situations.</w:t>
      </w:r>
    </w:p>
    <w:p w14:paraId="7199E3D5" w14:textId="77777777" w:rsidR="00976962" w:rsidRDefault="00976962" w:rsidP="00976962">
      <w:pPr>
        <w:spacing w:after="0" w:line="240" w:lineRule="auto"/>
        <w:ind w:right="383"/>
        <w:jc w:val="both"/>
        <w:rPr>
          <w:rFonts w:eastAsia="Times New Roman" w:cstheme="minorHAnsi"/>
          <w:b/>
          <w:color w:val="000000" w:themeColor="text1"/>
          <w:sz w:val="24"/>
          <w:szCs w:val="24"/>
        </w:rPr>
      </w:pPr>
      <w:r>
        <w:rPr>
          <w:rFonts w:eastAsia="Times New Roman" w:cstheme="minorHAnsi"/>
          <w:b/>
          <w:color w:val="000000" w:themeColor="text1"/>
          <w:sz w:val="24"/>
          <w:szCs w:val="24"/>
        </w:rPr>
        <w:t>On le voit, par l’énumération de ces défauts, ce texte est très actuel… et cette cour, si justement croquée par La Bruyère, loin de n’être qu’un vieux portrait d’un autre temps, pourrait donc aussi se voir comme une allégorie, une allégorie renvoyant à des problèmes universels à l’intérieur desquels chaque lecteur peut se retrouver !</w:t>
      </w:r>
    </w:p>
    <w:p w14:paraId="37C654CC" w14:textId="77777777" w:rsidR="00976962" w:rsidRPr="00CF0AD1" w:rsidRDefault="00976962" w:rsidP="00976962">
      <w:pPr>
        <w:pStyle w:val="NormalWeb"/>
        <w:spacing w:line="276" w:lineRule="auto"/>
        <w:jc w:val="both"/>
        <w:rPr>
          <w:sz w:val="22"/>
          <w:szCs w:val="22"/>
        </w:rPr>
      </w:pPr>
      <w:r>
        <w:rPr>
          <w:b/>
          <w:sz w:val="22"/>
          <w:szCs w:val="22"/>
          <w:u w:val="single"/>
        </w:rPr>
        <w:t>« </w:t>
      </w:r>
      <w:r w:rsidRPr="0001204E">
        <w:rPr>
          <w:b/>
          <w:i/>
          <w:sz w:val="20"/>
          <w:szCs w:val="20"/>
          <w:u w:val="single"/>
        </w:rPr>
        <w:t>Si quelquefois</w:t>
      </w:r>
      <w:r w:rsidRPr="0001204E">
        <w:rPr>
          <w:i/>
          <w:sz w:val="20"/>
          <w:szCs w:val="20"/>
        </w:rPr>
        <w:t xml:space="preserve"> il sourit à un homme du dernier ordre, à un homme d’esprit, il choisit son temps si juste, qu’il </w:t>
      </w:r>
      <w:bookmarkStart w:id="7" w:name="_Hlk103259956"/>
      <w:r w:rsidRPr="0001204E">
        <w:rPr>
          <w:i/>
          <w:sz w:val="20"/>
          <w:szCs w:val="20"/>
          <w:highlight w:val="darkGreen"/>
        </w:rPr>
        <w:t>n’est jamais</w:t>
      </w:r>
      <w:r w:rsidRPr="0001204E">
        <w:rPr>
          <w:i/>
          <w:sz w:val="20"/>
          <w:szCs w:val="20"/>
        </w:rPr>
        <w:t xml:space="preserve"> pris sur le fait </w:t>
      </w:r>
      <w:bookmarkEnd w:id="7"/>
      <w:r w:rsidRPr="0001204E">
        <w:rPr>
          <w:i/>
          <w:sz w:val="20"/>
          <w:szCs w:val="20"/>
        </w:rPr>
        <w:t xml:space="preserve">: aussi la rougeur lui monterait-elle au visage </w:t>
      </w:r>
      <w:bookmarkStart w:id="8" w:name="_Hlk103259994"/>
      <w:r w:rsidRPr="0001204E">
        <w:rPr>
          <w:b/>
          <w:i/>
          <w:sz w:val="20"/>
          <w:szCs w:val="20"/>
          <w:u w:val="single"/>
        </w:rPr>
        <w:t xml:space="preserve">s’il était malheureusement surpris dans la moindre familiarité </w:t>
      </w:r>
      <w:bookmarkStart w:id="9" w:name="_Hlk103260151"/>
      <w:r w:rsidRPr="0001204E">
        <w:rPr>
          <w:b/>
          <w:i/>
          <w:sz w:val="20"/>
          <w:szCs w:val="20"/>
          <w:u w:val="single"/>
        </w:rPr>
        <w:t>avec quelqu’un</w:t>
      </w:r>
      <w:r w:rsidRPr="0001204E">
        <w:rPr>
          <w:i/>
          <w:sz w:val="20"/>
          <w:szCs w:val="20"/>
        </w:rPr>
        <w:t xml:space="preserve"> </w:t>
      </w:r>
      <w:r w:rsidRPr="0001204E">
        <w:rPr>
          <w:b/>
          <w:i/>
          <w:color w:val="FF0000"/>
          <w:sz w:val="20"/>
          <w:szCs w:val="20"/>
        </w:rPr>
        <w:t>q</w:t>
      </w:r>
      <w:bookmarkEnd w:id="8"/>
      <w:r w:rsidRPr="0001204E">
        <w:rPr>
          <w:b/>
          <w:i/>
          <w:color w:val="FF0000"/>
          <w:sz w:val="20"/>
          <w:szCs w:val="20"/>
        </w:rPr>
        <w:t xml:space="preserve">ui </w:t>
      </w:r>
      <w:r w:rsidRPr="0001204E">
        <w:rPr>
          <w:b/>
          <w:i/>
          <w:color w:val="FF0000"/>
          <w:sz w:val="20"/>
          <w:szCs w:val="20"/>
          <w:highlight w:val="darkGreen"/>
        </w:rPr>
        <w:t>n’</w:t>
      </w:r>
      <w:r w:rsidRPr="0001204E">
        <w:rPr>
          <w:b/>
          <w:i/>
          <w:color w:val="FF0000"/>
          <w:sz w:val="20"/>
          <w:szCs w:val="20"/>
        </w:rPr>
        <w:t xml:space="preserve">est </w:t>
      </w:r>
      <w:r w:rsidRPr="0001204E">
        <w:rPr>
          <w:b/>
          <w:i/>
          <w:color w:val="FF0000"/>
          <w:sz w:val="20"/>
          <w:szCs w:val="20"/>
          <w:highlight w:val="darkGreen"/>
        </w:rPr>
        <w:t>ni</w:t>
      </w:r>
      <w:r w:rsidRPr="0001204E">
        <w:rPr>
          <w:b/>
          <w:i/>
          <w:color w:val="FF0000"/>
          <w:sz w:val="20"/>
          <w:szCs w:val="20"/>
        </w:rPr>
        <w:t xml:space="preserve"> opulent, </w:t>
      </w:r>
      <w:r w:rsidRPr="0001204E">
        <w:rPr>
          <w:b/>
          <w:i/>
          <w:color w:val="FF0000"/>
          <w:sz w:val="20"/>
          <w:szCs w:val="20"/>
          <w:highlight w:val="darkGreen"/>
        </w:rPr>
        <w:t>ni</w:t>
      </w:r>
      <w:r w:rsidRPr="0001204E">
        <w:rPr>
          <w:b/>
          <w:i/>
          <w:color w:val="FF0000"/>
          <w:sz w:val="20"/>
          <w:szCs w:val="20"/>
        </w:rPr>
        <w:t xml:space="preserve"> puissant, </w:t>
      </w:r>
      <w:r w:rsidRPr="0001204E">
        <w:rPr>
          <w:b/>
          <w:i/>
          <w:color w:val="FF0000"/>
          <w:sz w:val="20"/>
          <w:szCs w:val="20"/>
          <w:highlight w:val="darkGreen"/>
        </w:rPr>
        <w:t>ni</w:t>
      </w:r>
      <w:r w:rsidRPr="0001204E">
        <w:rPr>
          <w:b/>
          <w:i/>
          <w:color w:val="FF0000"/>
          <w:sz w:val="20"/>
          <w:szCs w:val="20"/>
        </w:rPr>
        <w:t xml:space="preserve"> ami d’un ministre, </w:t>
      </w:r>
      <w:r w:rsidRPr="0001204E">
        <w:rPr>
          <w:b/>
          <w:i/>
          <w:color w:val="FF0000"/>
          <w:sz w:val="20"/>
          <w:szCs w:val="20"/>
          <w:highlight w:val="darkGreen"/>
        </w:rPr>
        <w:t>ni</w:t>
      </w:r>
      <w:r w:rsidRPr="0001204E">
        <w:rPr>
          <w:b/>
          <w:i/>
          <w:color w:val="FF0000"/>
          <w:sz w:val="20"/>
          <w:szCs w:val="20"/>
        </w:rPr>
        <w:t xml:space="preserve"> son allié, </w:t>
      </w:r>
      <w:r w:rsidRPr="0001204E">
        <w:rPr>
          <w:b/>
          <w:i/>
          <w:color w:val="FF0000"/>
          <w:sz w:val="20"/>
          <w:szCs w:val="20"/>
          <w:highlight w:val="darkGreen"/>
        </w:rPr>
        <w:t>ni</w:t>
      </w:r>
      <w:r w:rsidRPr="0001204E">
        <w:rPr>
          <w:b/>
          <w:i/>
          <w:color w:val="FF0000"/>
          <w:sz w:val="20"/>
          <w:szCs w:val="20"/>
        </w:rPr>
        <w:t xml:space="preserve"> son domestique.</w:t>
      </w:r>
      <w:r w:rsidRPr="0001204E">
        <w:rPr>
          <w:i/>
          <w:sz w:val="20"/>
          <w:szCs w:val="20"/>
        </w:rPr>
        <w:t xml:space="preserve"> </w:t>
      </w:r>
      <w:bookmarkEnd w:id="9"/>
      <w:r w:rsidRPr="0001204E">
        <w:rPr>
          <w:i/>
          <w:sz w:val="20"/>
          <w:szCs w:val="20"/>
        </w:rPr>
        <w:t xml:space="preserve">Il est sévère et inexorable à qui </w:t>
      </w:r>
      <w:r w:rsidRPr="0001204E">
        <w:rPr>
          <w:i/>
          <w:sz w:val="20"/>
          <w:szCs w:val="20"/>
          <w:highlight w:val="darkGreen"/>
        </w:rPr>
        <w:t>n’a point</w:t>
      </w:r>
      <w:r w:rsidRPr="0001204E">
        <w:rPr>
          <w:i/>
          <w:sz w:val="20"/>
          <w:szCs w:val="20"/>
        </w:rPr>
        <w:t xml:space="preserve"> encore fait sa fortune. Il vous aperçoit un jour dans une galerie, et il vous fuit ; et le lendemain, </w:t>
      </w:r>
      <w:r w:rsidRPr="0001204E">
        <w:rPr>
          <w:b/>
          <w:i/>
          <w:sz w:val="20"/>
          <w:szCs w:val="20"/>
          <w:u w:val="single"/>
        </w:rPr>
        <w:t xml:space="preserve">s’il </w:t>
      </w:r>
      <w:r w:rsidRPr="0001204E">
        <w:rPr>
          <w:b/>
          <w:i/>
          <w:sz w:val="20"/>
          <w:szCs w:val="20"/>
          <w:highlight w:val="cyan"/>
          <w:u w:val="single"/>
        </w:rPr>
        <w:t>vous trouve</w:t>
      </w:r>
      <w:r w:rsidRPr="0001204E">
        <w:rPr>
          <w:b/>
          <w:i/>
          <w:sz w:val="20"/>
          <w:szCs w:val="20"/>
          <w:u w:val="single"/>
        </w:rPr>
        <w:t xml:space="preserve"> en un endroit moins public</w:t>
      </w:r>
      <w:r w:rsidRPr="0001204E">
        <w:rPr>
          <w:i/>
          <w:sz w:val="20"/>
          <w:szCs w:val="20"/>
        </w:rPr>
        <w:t xml:space="preserve">, ou </w:t>
      </w:r>
      <w:r w:rsidRPr="0001204E">
        <w:rPr>
          <w:b/>
          <w:i/>
          <w:sz w:val="20"/>
          <w:szCs w:val="20"/>
          <w:u w:val="single"/>
        </w:rPr>
        <w:t>s’il est public, en la compagnie d’un grand</w:t>
      </w:r>
      <w:r w:rsidRPr="0001204E">
        <w:rPr>
          <w:i/>
          <w:sz w:val="20"/>
          <w:szCs w:val="20"/>
        </w:rPr>
        <w:t xml:space="preserve">, il prend courage, il </w:t>
      </w:r>
      <w:r w:rsidRPr="0001204E">
        <w:rPr>
          <w:i/>
          <w:sz w:val="20"/>
          <w:szCs w:val="20"/>
          <w:highlight w:val="cyan"/>
        </w:rPr>
        <w:t>vient à vous, et il vous dit</w:t>
      </w:r>
      <w:r w:rsidRPr="0001204E">
        <w:rPr>
          <w:i/>
          <w:sz w:val="20"/>
          <w:szCs w:val="20"/>
        </w:rPr>
        <w:t xml:space="preserve"> : </w:t>
      </w:r>
      <w:r w:rsidRPr="0001204E">
        <w:rPr>
          <w:b/>
          <w:i/>
          <w:sz w:val="20"/>
          <w:szCs w:val="20"/>
        </w:rPr>
        <w:t xml:space="preserve">Vous </w:t>
      </w:r>
      <w:r w:rsidRPr="0001204E">
        <w:rPr>
          <w:b/>
          <w:i/>
          <w:sz w:val="20"/>
          <w:szCs w:val="20"/>
          <w:highlight w:val="darkGreen"/>
        </w:rPr>
        <w:t>ne faisiez pas</w:t>
      </w:r>
      <w:r w:rsidRPr="0001204E">
        <w:rPr>
          <w:b/>
          <w:i/>
          <w:sz w:val="20"/>
          <w:szCs w:val="20"/>
        </w:rPr>
        <w:t xml:space="preserve"> hier semblant de nous voir</w:t>
      </w:r>
      <w:r w:rsidRPr="0001204E">
        <w:rPr>
          <w:i/>
          <w:sz w:val="20"/>
          <w:szCs w:val="20"/>
        </w:rPr>
        <w:t xml:space="preserve">. </w:t>
      </w:r>
      <w:r w:rsidRPr="0001204E">
        <w:rPr>
          <w:i/>
          <w:sz w:val="20"/>
          <w:szCs w:val="20"/>
          <w:u w:val="single"/>
        </w:rPr>
        <w:t>Tantôt</w:t>
      </w:r>
      <w:r w:rsidRPr="0001204E">
        <w:rPr>
          <w:i/>
          <w:sz w:val="20"/>
          <w:szCs w:val="20"/>
        </w:rPr>
        <w:t xml:space="preserve"> il </w:t>
      </w:r>
      <w:r w:rsidRPr="0001204E">
        <w:rPr>
          <w:i/>
          <w:sz w:val="20"/>
          <w:szCs w:val="20"/>
          <w:highlight w:val="cyan"/>
        </w:rPr>
        <w:t>vous quitte</w:t>
      </w:r>
      <w:r w:rsidRPr="0001204E">
        <w:rPr>
          <w:i/>
          <w:sz w:val="20"/>
          <w:szCs w:val="20"/>
        </w:rPr>
        <w:t xml:space="preserve"> brusquement pour joindre un seigneur ou un premier commis ; et </w:t>
      </w:r>
      <w:r w:rsidRPr="0001204E">
        <w:rPr>
          <w:i/>
          <w:sz w:val="20"/>
          <w:szCs w:val="20"/>
          <w:u w:val="single"/>
        </w:rPr>
        <w:t>tantôt</w:t>
      </w:r>
      <w:r w:rsidRPr="0001204E">
        <w:rPr>
          <w:i/>
          <w:sz w:val="20"/>
          <w:szCs w:val="20"/>
        </w:rPr>
        <w:t xml:space="preserve"> </w:t>
      </w:r>
      <w:r w:rsidRPr="0001204E">
        <w:rPr>
          <w:b/>
          <w:i/>
          <w:sz w:val="20"/>
          <w:szCs w:val="20"/>
          <w:u w:val="single"/>
        </w:rPr>
        <w:t xml:space="preserve">s’il les </w:t>
      </w:r>
      <w:r w:rsidRPr="0001204E">
        <w:rPr>
          <w:b/>
          <w:i/>
          <w:sz w:val="20"/>
          <w:szCs w:val="20"/>
          <w:highlight w:val="cyan"/>
          <w:u w:val="single"/>
        </w:rPr>
        <w:t>trouve avec vous</w:t>
      </w:r>
      <w:r w:rsidRPr="0001204E">
        <w:rPr>
          <w:b/>
          <w:i/>
          <w:sz w:val="20"/>
          <w:szCs w:val="20"/>
          <w:u w:val="single"/>
        </w:rPr>
        <w:t xml:space="preserve"> en conversatio</w:t>
      </w:r>
      <w:r w:rsidRPr="0001204E">
        <w:rPr>
          <w:i/>
          <w:sz w:val="20"/>
          <w:szCs w:val="20"/>
        </w:rPr>
        <w:t xml:space="preserve">n, il </w:t>
      </w:r>
      <w:r w:rsidRPr="0001204E">
        <w:rPr>
          <w:i/>
          <w:sz w:val="20"/>
          <w:szCs w:val="20"/>
          <w:highlight w:val="cyan"/>
        </w:rPr>
        <w:t>vous coupe et vous les enlève</w:t>
      </w:r>
      <w:r w:rsidRPr="0001204E">
        <w:rPr>
          <w:i/>
          <w:sz w:val="20"/>
          <w:szCs w:val="20"/>
        </w:rPr>
        <w:t xml:space="preserve">. </w:t>
      </w:r>
      <w:r w:rsidRPr="0001204E">
        <w:rPr>
          <w:i/>
          <w:sz w:val="20"/>
          <w:szCs w:val="20"/>
          <w:highlight w:val="cyan"/>
        </w:rPr>
        <w:t>Vous l’abordez</w:t>
      </w:r>
      <w:r w:rsidRPr="0001204E">
        <w:rPr>
          <w:i/>
          <w:sz w:val="20"/>
          <w:szCs w:val="20"/>
        </w:rPr>
        <w:t xml:space="preserve"> une autre fois, et </w:t>
      </w:r>
      <w:r w:rsidRPr="0001204E">
        <w:rPr>
          <w:i/>
          <w:sz w:val="20"/>
          <w:szCs w:val="20"/>
          <w:highlight w:val="darkGreen"/>
        </w:rPr>
        <w:t>il ne s’arrête pas</w:t>
      </w:r>
      <w:r w:rsidRPr="0001204E">
        <w:rPr>
          <w:i/>
          <w:sz w:val="20"/>
          <w:szCs w:val="20"/>
        </w:rPr>
        <w:t xml:space="preserve"> ; il se fait suivre, </w:t>
      </w:r>
      <w:r w:rsidRPr="0001204E">
        <w:rPr>
          <w:i/>
          <w:sz w:val="20"/>
          <w:szCs w:val="20"/>
          <w:highlight w:val="cyan"/>
        </w:rPr>
        <w:t>vous parle si haut</w:t>
      </w:r>
      <w:r w:rsidRPr="0001204E">
        <w:rPr>
          <w:i/>
          <w:sz w:val="20"/>
          <w:szCs w:val="20"/>
        </w:rPr>
        <w:t xml:space="preserve"> que c’est </w:t>
      </w:r>
      <w:bookmarkStart w:id="10" w:name="_Hlk103261034"/>
      <w:r w:rsidRPr="0001204E">
        <w:rPr>
          <w:i/>
          <w:sz w:val="20"/>
          <w:szCs w:val="20"/>
        </w:rPr>
        <w:t xml:space="preserve">une </w:t>
      </w:r>
      <w:r w:rsidRPr="0001204E">
        <w:rPr>
          <w:b/>
          <w:i/>
          <w:color w:val="00B050"/>
          <w:sz w:val="20"/>
          <w:szCs w:val="20"/>
        </w:rPr>
        <w:t>scène</w:t>
      </w:r>
      <w:r w:rsidRPr="0001204E">
        <w:rPr>
          <w:i/>
          <w:color w:val="00B050"/>
          <w:sz w:val="20"/>
          <w:szCs w:val="20"/>
        </w:rPr>
        <w:t xml:space="preserve"> </w:t>
      </w:r>
      <w:r w:rsidRPr="0001204E">
        <w:rPr>
          <w:i/>
          <w:sz w:val="20"/>
          <w:szCs w:val="20"/>
        </w:rPr>
        <w:t xml:space="preserve">pour ceux qui passent. Aussi </w:t>
      </w:r>
      <w:r w:rsidRPr="0001204E">
        <w:rPr>
          <w:i/>
          <w:sz w:val="20"/>
          <w:szCs w:val="20"/>
          <w:highlight w:val="yellow"/>
        </w:rPr>
        <w:t xml:space="preserve">les </w:t>
      </w:r>
      <w:proofErr w:type="spellStart"/>
      <w:r w:rsidRPr="0001204E">
        <w:rPr>
          <w:i/>
          <w:sz w:val="20"/>
          <w:szCs w:val="20"/>
          <w:highlight w:val="yellow"/>
        </w:rPr>
        <w:t>Pamphiles</w:t>
      </w:r>
      <w:proofErr w:type="spellEnd"/>
      <w:r w:rsidRPr="0001204E">
        <w:rPr>
          <w:i/>
          <w:sz w:val="20"/>
          <w:szCs w:val="20"/>
        </w:rPr>
        <w:t xml:space="preserve"> sont-ils toujours comme sur un </w:t>
      </w:r>
      <w:r w:rsidRPr="0001204E">
        <w:rPr>
          <w:b/>
          <w:i/>
          <w:color w:val="00B050"/>
          <w:sz w:val="20"/>
          <w:szCs w:val="20"/>
        </w:rPr>
        <w:t>théâtre</w:t>
      </w:r>
      <w:r w:rsidRPr="0001204E">
        <w:rPr>
          <w:i/>
          <w:color w:val="00B050"/>
          <w:sz w:val="20"/>
          <w:szCs w:val="20"/>
        </w:rPr>
        <w:t> </w:t>
      </w:r>
      <w:r w:rsidRPr="0001204E">
        <w:rPr>
          <w:i/>
          <w:sz w:val="20"/>
          <w:szCs w:val="20"/>
        </w:rPr>
        <w:t xml:space="preserve">: gens nourris </w:t>
      </w:r>
      <w:r w:rsidRPr="0001204E">
        <w:rPr>
          <w:b/>
          <w:i/>
          <w:color w:val="00B050"/>
          <w:sz w:val="20"/>
          <w:szCs w:val="20"/>
        </w:rPr>
        <w:t>dans le faux</w:t>
      </w:r>
      <w:r w:rsidRPr="0001204E">
        <w:rPr>
          <w:i/>
          <w:sz w:val="20"/>
          <w:szCs w:val="20"/>
        </w:rPr>
        <w:t xml:space="preserve">, et qui </w:t>
      </w:r>
      <w:r w:rsidRPr="0001204E">
        <w:rPr>
          <w:i/>
          <w:sz w:val="20"/>
          <w:szCs w:val="20"/>
          <w:highlight w:val="darkGreen"/>
        </w:rPr>
        <w:t xml:space="preserve">ne </w:t>
      </w:r>
      <w:r w:rsidRPr="0001204E">
        <w:rPr>
          <w:b/>
          <w:i/>
          <w:color w:val="00B050"/>
          <w:sz w:val="20"/>
          <w:szCs w:val="20"/>
          <w:highlight w:val="darkGreen"/>
        </w:rPr>
        <w:t>haïssent rien</w:t>
      </w:r>
      <w:r w:rsidRPr="0001204E">
        <w:rPr>
          <w:b/>
          <w:i/>
          <w:color w:val="00B050"/>
          <w:sz w:val="20"/>
          <w:szCs w:val="20"/>
        </w:rPr>
        <w:t xml:space="preserve"> tant que d’être naturels</w:t>
      </w:r>
      <w:r w:rsidRPr="0001204E">
        <w:rPr>
          <w:i/>
          <w:color w:val="00B050"/>
          <w:sz w:val="20"/>
          <w:szCs w:val="20"/>
        </w:rPr>
        <w:t> </w:t>
      </w:r>
      <w:r w:rsidRPr="0001204E">
        <w:rPr>
          <w:i/>
          <w:sz w:val="20"/>
          <w:szCs w:val="20"/>
        </w:rPr>
        <w:t xml:space="preserve">; vrais </w:t>
      </w:r>
      <w:r w:rsidRPr="0001204E">
        <w:rPr>
          <w:b/>
          <w:i/>
          <w:color w:val="00B050"/>
          <w:sz w:val="20"/>
          <w:szCs w:val="20"/>
        </w:rPr>
        <w:t>personnages de comédie</w:t>
      </w:r>
      <w:r w:rsidRPr="0001204E">
        <w:rPr>
          <w:i/>
          <w:sz w:val="20"/>
          <w:szCs w:val="20"/>
        </w:rPr>
        <w:t xml:space="preserve">, des </w:t>
      </w:r>
      <w:proofErr w:type="spellStart"/>
      <w:r w:rsidRPr="008F7A37">
        <w:rPr>
          <w:i/>
          <w:color w:val="00B050"/>
          <w:sz w:val="20"/>
          <w:szCs w:val="20"/>
        </w:rPr>
        <w:t>Floridors</w:t>
      </w:r>
      <w:proofErr w:type="spellEnd"/>
      <w:r w:rsidRPr="0001204E">
        <w:rPr>
          <w:i/>
          <w:sz w:val="20"/>
          <w:szCs w:val="20"/>
        </w:rPr>
        <w:t xml:space="preserve">, des </w:t>
      </w:r>
      <w:proofErr w:type="spellStart"/>
      <w:r w:rsidRPr="008F7A37">
        <w:rPr>
          <w:i/>
          <w:color w:val="00B050"/>
          <w:sz w:val="20"/>
          <w:szCs w:val="20"/>
        </w:rPr>
        <w:t>Mondoris</w:t>
      </w:r>
      <w:bookmarkEnd w:id="10"/>
      <w:proofErr w:type="spellEnd"/>
      <w:r w:rsidRPr="0001204E">
        <w:rPr>
          <w:i/>
          <w:sz w:val="20"/>
          <w:szCs w:val="20"/>
        </w:rPr>
        <w:t>.</w:t>
      </w:r>
      <w:r>
        <w:rPr>
          <w:sz w:val="22"/>
          <w:szCs w:val="22"/>
        </w:rPr>
        <w:t> »</w:t>
      </w:r>
    </w:p>
    <w:p w14:paraId="107330B4" w14:textId="77777777" w:rsidR="00976962" w:rsidRDefault="00976962" w:rsidP="00976962">
      <w:pPr>
        <w:spacing w:after="0" w:line="240" w:lineRule="auto"/>
        <w:jc w:val="both"/>
        <w:rPr>
          <w:rFonts w:ascii="Calibri" w:eastAsia="Times New Roman" w:hAnsi="Calibri" w:cs="Calibri"/>
          <w:b/>
          <w:bCs/>
          <w:sz w:val="24"/>
          <w:szCs w:val="24"/>
        </w:rPr>
      </w:pPr>
      <w:r w:rsidRPr="00285BAF">
        <w:rPr>
          <w:rFonts w:ascii="Calibri" w:eastAsia="Times New Roman" w:hAnsi="Calibri" w:cs="Calibri"/>
          <w:b/>
          <w:bCs/>
          <w:sz w:val="24"/>
          <w:szCs w:val="24"/>
        </w:rPr>
        <w:t xml:space="preserve">Pour conclure, nous avons donc vu que ce texte brossait le portrait d’un </w:t>
      </w:r>
      <w:r>
        <w:rPr>
          <w:rFonts w:ascii="Calibri" w:eastAsia="Times New Roman" w:hAnsi="Calibri" w:cs="Calibri"/>
          <w:b/>
          <w:bCs/>
          <w:sz w:val="24"/>
          <w:szCs w:val="24"/>
        </w:rPr>
        <w:t>être</w:t>
      </w:r>
      <w:r w:rsidRPr="00285BAF">
        <w:rPr>
          <w:rFonts w:ascii="Calibri" w:eastAsia="Times New Roman" w:hAnsi="Calibri" w:cs="Calibri"/>
          <w:b/>
          <w:bCs/>
          <w:sz w:val="24"/>
          <w:szCs w:val="24"/>
        </w:rPr>
        <w:t xml:space="preserve"> prêt à tou</w:t>
      </w:r>
      <w:r>
        <w:rPr>
          <w:rFonts w:ascii="Calibri" w:eastAsia="Times New Roman" w:hAnsi="Calibri" w:cs="Calibri"/>
          <w:b/>
          <w:bCs/>
          <w:sz w:val="24"/>
          <w:szCs w:val="24"/>
        </w:rPr>
        <w:t>te</w:t>
      </w:r>
      <w:r w:rsidRPr="00285BAF">
        <w:rPr>
          <w:rFonts w:ascii="Calibri" w:eastAsia="Times New Roman" w:hAnsi="Calibri" w:cs="Calibri"/>
          <w:b/>
          <w:bCs/>
          <w:sz w:val="24"/>
          <w:szCs w:val="24"/>
        </w:rPr>
        <w:t xml:space="preserve">s les </w:t>
      </w:r>
      <w:r>
        <w:rPr>
          <w:rFonts w:ascii="Calibri" w:eastAsia="Times New Roman" w:hAnsi="Calibri" w:cs="Calibri"/>
          <w:b/>
          <w:bCs/>
          <w:sz w:val="24"/>
          <w:szCs w:val="24"/>
        </w:rPr>
        <w:t>bassesses</w:t>
      </w:r>
      <w:r w:rsidRPr="00285BAF">
        <w:rPr>
          <w:rFonts w:ascii="Calibri" w:eastAsia="Times New Roman" w:hAnsi="Calibri" w:cs="Calibri"/>
          <w:b/>
          <w:bCs/>
          <w:sz w:val="24"/>
          <w:szCs w:val="24"/>
        </w:rPr>
        <w:t xml:space="preserve"> </w:t>
      </w:r>
      <w:r>
        <w:rPr>
          <w:rFonts w:ascii="Calibri" w:eastAsia="Times New Roman" w:hAnsi="Calibri" w:cs="Calibri"/>
          <w:b/>
          <w:bCs/>
          <w:sz w:val="24"/>
          <w:szCs w:val="24"/>
        </w:rPr>
        <w:t>et compromis au nom de ses intérêts et de ses biens personnels</w:t>
      </w:r>
      <w:r w:rsidRPr="00285BAF">
        <w:rPr>
          <w:rFonts w:ascii="Calibri" w:eastAsia="Times New Roman" w:hAnsi="Calibri" w:cs="Calibri"/>
          <w:b/>
          <w:bCs/>
          <w:sz w:val="24"/>
          <w:szCs w:val="24"/>
        </w:rPr>
        <w:t xml:space="preserve">. </w:t>
      </w:r>
      <w:r>
        <w:rPr>
          <w:rFonts w:ascii="Calibri" w:eastAsia="Times New Roman" w:hAnsi="Calibri" w:cs="Calibri"/>
          <w:b/>
          <w:bCs/>
          <w:sz w:val="24"/>
          <w:szCs w:val="24"/>
        </w:rPr>
        <w:t xml:space="preserve">Ce personnage, bien que représentatif d’une époque, n’en est pas moins universel, l’auteur se plaisant à nous rappeler – notamment par le biais de l’antonomase – que des Pamphile se </w:t>
      </w:r>
      <w:r>
        <w:rPr>
          <w:rFonts w:ascii="Calibri" w:eastAsia="Times New Roman" w:hAnsi="Calibri" w:cs="Calibri"/>
          <w:b/>
          <w:bCs/>
          <w:sz w:val="24"/>
          <w:szCs w:val="24"/>
        </w:rPr>
        <w:lastRenderedPageBreak/>
        <w:t xml:space="preserve">cachent partout, où que nous soyons : chez le puissant opportuniste, le riche matérialiste ou le représentant d’une élite, quelle qu’elle soit, toujours et uniquement préoccupé par ce qui lui arrive. </w:t>
      </w:r>
      <w:r w:rsidRPr="00285BAF">
        <w:rPr>
          <w:rFonts w:ascii="Calibri" w:eastAsia="Times New Roman" w:hAnsi="Calibri" w:cs="Calibri"/>
          <w:b/>
          <w:bCs/>
          <w:sz w:val="24"/>
          <w:szCs w:val="24"/>
        </w:rPr>
        <w:t>Autant de constats me permettant de faire le lien</w:t>
      </w:r>
      <w:r w:rsidRPr="00CF0AD1">
        <w:rPr>
          <w:rFonts w:eastAsia="Times New Roman" w:cstheme="minorHAnsi"/>
          <w:b/>
          <w:bCs/>
          <w:sz w:val="24"/>
          <w:szCs w:val="24"/>
        </w:rPr>
        <w:t xml:space="preserve"> avec une autre œuvre, en l’occurrence ici un tableau</w:t>
      </w:r>
      <w:r w:rsidRPr="00285BAF">
        <w:rPr>
          <w:rFonts w:eastAsia="Times New Roman" w:cstheme="minorHAnsi"/>
          <w:b/>
          <w:bCs/>
          <w:sz w:val="24"/>
          <w:szCs w:val="24"/>
        </w:rPr>
        <w:t xml:space="preserve"> </w:t>
      </w:r>
      <w:r>
        <w:rPr>
          <w:rFonts w:eastAsia="Times New Roman" w:cstheme="minorHAnsi"/>
          <w:b/>
          <w:bCs/>
          <w:sz w:val="24"/>
          <w:szCs w:val="24"/>
        </w:rPr>
        <w:t xml:space="preserve">du peintre russe </w:t>
      </w:r>
      <w:proofErr w:type="spellStart"/>
      <w:r w:rsidRPr="00285BAF">
        <w:rPr>
          <w:rFonts w:eastAsia="Times New Roman" w:cstheme="minorHAnsi"/>
          <w:b/>
          <w:bCs/>
          <w:sz w:val="24"/>
          <w:szCs w:val="24"/>
        </w:rPr>
        <w:t>Fyodor</w:t>
      </w:r>
      <w:proofErr w:type="spellEnd"/>
      <w:r w:rsidRPr="00285BAF">
        <w:rPr>
          <w:rFonts w:eastAsia="Times New Roman" w:cstheme="minorHAnsi"/>
          <w:b/>
          <w:bCs/>
          <w:sz w:val="24"/>
          <w:szCs w:val="24"/>
        </w:rPr>
        <w:t xml:space="preserve"> </w:t>
      </w:r>
      <w:proofErr w:type="spellStart"/>
      <w:r w:rsidRPr="00285BAF">
        <w:rPr>
          <w:rFonts w:eastAsia="Times New Roman" w:cstheme="minorHAnsi"/>
          <w:b/>
          <w:bCs/>
          <w:sz w:val="24"/>
          <w:szCs w:val="24"/>
        </w:rPr>
        <w:t>Bronnikov</w:t>
      </w:r>
      <w:proofErr w:type="spellEnd"/>
      <w:r>
        <w:rPr>
          <w:rFonts w:eastAsia="Times New Roman" w:cstheme="minorHAnsi"/>
          <w:b/>
          <w:bCs/>
          <w:sz w:val="24"/>
          <w:szCs w:val="24"/>
        </w:rPr>
        <w:t xml:space="preserve"> intitulé </w:t>
      </w:r>
      <w:r w:rsidRPr="00285BAF">
        <w:rPr>
          <w:rFonts w:eastAsia="Times New Roman" w:cstheme="minorHAnsi"/>
          <w:b/>
          <w:bCs/>
          <w:i/>
          <w:sz w:val="24"/>
          <w:szCs w:val="24"/>
        </w:rPr>
        <w:t>« Lazare à la porte de l'homme riche</w:t>
      </w:r>
      <w:r>
        <w:rPr>
          <w:rFonts w:eastAsia="Times New Roman" w:cstheme="minorHAnsi"/>
          <w:b/>
          <w:bCs/>
          <w:sz w:val="24"/>
          <w:szCs w:val="24"/>
        </w:rPr>
        <w:t> »</w:t>
      </w:r>
      <w:r w:rsidRPr="00285BAF">
        <w:rPr>
          <w:rFonts w:eastAsia="Times New Roman" w:cstheme="minorHAnsi"/>
          <w:b/>
          <w:bCs/>
          <w:sz w:val="24"/>
          <w:szCs w:val="24"/>
        </w:rPr>
        <w:t xml:space="preserve">, </w:t>
      </w:r>
      <w:r>
        <w:rPr>
          <w:rFonts w:eastAsia="Times New Roman" w:cstheme="minorHAnsi"/>
          <w:b/>
          <w:bCs/>
          <w:sz w:val="24"/>
          <w:szCs w:val="24"/>
        </w:rPr>
        <w:t xml:space="preserve">peint en </w:t>
      </w:r>
      <w:r w:rsidRPr="00285BAF">
        <w:rPr>
          <w:rFonts w:eastAsia="Times New Roman" w:cstheme="minorHAnsi"/>
          <w:b/>
          <w:bCs/>
          <w:sz w:val="24"/>
          <w:szCs w:val="24"/>
        </w:rPr>
        <w:t>1886.</w:t>
      </w:r>
      <w:r>
        <w:rPr>
          <w:rFonts w:eastAsia="Times New Roman" w:cstheme="minorHAnsi"/>
          <w:b/>
          <w:bCs/>
          <w:sz w:val="24"/>
          <w:szCs w:val="24"/>
        </w:rPr>
        <w:t xml:space="preserve"> </w:t>
      </w:r>
      <w:r w:rsidRPr="00285BAF">
        <w:rPr>
          <w:rFonts w:ascii="Calibri" w:eastAsia="Times New Roman" w:hAnsi="Calibri" w:cs="Calibri"/>
          <w:b/>
          <w:bCs/>
          <w:sz w:val="24"/>
          <w:szCs w:val="24"/>
        </w:rPr>
        <w:t>[</w:t>
      </w:r>
      <w:r w:rsidRPr="00285BAF">
        <w:rPr>
          <w:rFonts w:ascii="Calibri" w:eastAsia="Times New Roman" w:hAnsi="Calibri" w:cs="Calibri"/>
          <w:b/>
          <w:bCs/>
          <w:color w:val="70AD47"/>
          <w:sz w:val="24"/>
          <w:szCs w:val="24"/>
        </w:rPr>
        <w:t>Tableau</w:t>
      </w:r>
      <w:r w:rsidRPr="00285BAF">
        <w:rPr>
          <w:rFonts w:ascii="Calibri" w:eastAsia="Times New Roman" w:hAnsi="Calibri" w:cs="Calibri"/>
          <w:b/>
          <w:bCs/>
          <w:sz w:val="24"/>
          <w:szCs w:val="24"/>
        </w:rPr>
        <w:t>] Un tableau riche d’enseignements montrant, comme dans le portrait que dresse La</w:t>
      </w:r>
      <w:r>
        <w:rPr>
          <w:rFonts w:ascii="Calibri" w:eastAsia="Times New Roman" w:hAnsi="Calibri" w:cs="Calibri"/>
          <w:b/>
          <w:bCs/>
          <w:sz w:val="24"/>
          <w:szCs w:val="24"/>
        </w:rPr>
        <w:t xml:space="preserve"> B</w:t>
      </w:r>
      <w:r w:rsidRPr="00285BAF">
        <w:rPr>
          <w:rFonts w:ascii="Calibri" w:eastAsia="Times New Roman" w:hAnsi="Calibri" w:cs="Calibri"/>
          <w:b/>
          <w:bCs/>
          <w:sz w:val="24"/>
          <w:szCs w:val="24"/>
        </w:rPr>
        <w:t>ruyère</w:t>
      </w:r>
      <w:r>
        <w:rPr>
          <w:rFonts w:ascii="Calibri" w:eastAsia="Times New Roman" w:hAnsi="Calibri" w:cs="Calibri"/>
          <w:b/>
          <w:bCs/>
          <w:sz w:val="24"/>
          <w:szCs w:val="24"/>
        </w:rPr>
        <w:t xml:space="preserve">, un personnage sortant d’une riche maison, indifférent au sort d’un pauvre homme en train de mourir dehors, au soleil, là ou des privilégiés, au fond au centre, semblent pouvoir être à l’ombre et profiter des ornementations qui sont aux murs. </w:t>
      </w:r>
      <w:r w:rsidRPr="00285BAF">
        <w:rPr>
          <w:rFonts w:ascii="Calibri" w:eastAsia="Times New Roman" w:hAnsi="Calibri" w:cs="Calibri"/>
          <w:b/>
          <w:bCs/>
          <w:sz w:val="24"/>
          <w:szCs w:val="24"/>
        </w:rPr>
        <w:t>On peut dès lors se demander si</w:t>
      </w:r>
      <w:r>
        <w:rPr>
          <w:rFonts w:ascii="Calibri" w:eastAsia="Times New Roman" w:hAnsi="Calibri" w:cs="Calibri"/>
          <w:b/>
          <w:bCs/>
          <w:sz w:val="24"/>
          <w:szCs w:val="24"/>
        </w:rPr>
        <w:t xml:space="preserve"> cette richesse est un levier pour pouvoir plus facilement partager et donner aux plus nécessiteux ou bien si elle est un frein obligeant l’homme, tôt ou tard, à trop s’attacher aux besoins matériels et non spirituels.</w:t>
      </w:r>
    </w:p>
    <w:p w14:paraId="2E20166D" w14:textId="77777777" w:rsidR="00976962" w:rsidRPr="00BB12CE" w:rsidRDefault="00976962" w:rsidP="00976962">
      <w:pPr>
        <w:spacing w:after="0" w:line="240" w:lineRule="auto"/>
        <w:jc w:val="both"/>
        <w:rPr>
          <w:rFonts w:eastAsia="Times New Roman" w:cstheme="minorHAnsi"/>
          <w:b/>
          <w:bCs/>
          <w:sz w:val="24"/>
          <w:szCs w:val="24"/>
        </w:rPr>
      </w:pPr>
    </w:p>
    <w:p w14:paraId="13D81E90" w14:textId="77777777" w:rsidR="00380DDF" w:rsidRDefault="00380DDF"/>
    <w:sectPr w:rsidR="00380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6089E"/>
    <w:multiLevelType w:val="hybridMultilevel"/>
    <w:tmpl w:val="F39E97D2"/>
    <w:lvl w:ilvl="0" w:tplc="FC7A7F1C">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8969B6"/>
    <w:multiLevelType w:val="hybridMultilevel"/>
    <w:tmpl w:val="B37C1C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88794166">
    <w:abstractNumId w:val="0"/>
  </w:num>
  <w:num w:numId="2" w16cid:durableId="115029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62"/>
    <w:rsid w:val="00380DDF"/>
    <w:rsid w:val="0047195A"/>
    <w:rsid w:val="00976962"/>
    <w:rsid w:val="00C140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81B4"/>
  <w15:chartTrackingRefBased/>
  <w15:docId w15:val="{FF48DD32-AACD-485A-B20B-2C91674F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62"/>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769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769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2048</Words>
  <Characters>11268</Characters>
  <Application>Microsoft Office Word</Application>
  <DocSecurity>0</DocSecurity>
  <Lines>93</Lines>
  <Paragraphs>26</Paragraphs>
  <ScaleCrop>false</ScaleCrop>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COCHET</dc:creator>
  <cp:keywords/>
  <dc:description/>
  <cp:lastModifiedBy>Olivier COCHET</cp:lastModifiedBy>
  <cp:revision>2</cp:revision>
  <dcterms:created xsi:type="dcterms:W3CDTF">2023-05-25T21:40:00Z</dcterms:created>
  <dcterms:modified xsi:type="dcterms:W3CDTF">2023-05-25T21:40:00Z</dcterms:modified>
</cp:coreProperties>
</file>