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163" w:rsidRDefault="00C92163" w:rsidP="00C92163">
      <w:pPr>
        <w:rPr>
          <w:b/>
          <w:bCs/>
          <w:sz w:val="28"/>
          <w:szCs w:val="28"/>
          <w:u w:val="single"/>
        </w:rPr>
      </w:pPr>
      <w:r>
        <w:rPr>
          <w:b/>
          <w:bCs/>
          <w:sz w:val="28"/>
          <w:szCs w:val="28"/>
          <w:u w:val="single"/>
        </w:rPr>
        <w:t>De la cour : La Bruyère</w:t>
      </w:r>
    </w:p>
    <w:p w:rsidR="00C92163" w:rsidRPr="002F2846" w:rsidRDefault="00C92163" w:rsidP="00C92163">
      <w:pPr>
        <w:jc w:val="both"/>
        <w:rPr>
          <w:rFonts w:eastAsia="Calibri" w:cstheme="minorHAnsi"/>
          <w:b/>
          <w:color w:val="000000"/>
          <w:sz w:val="24"/>
          <w:szCs w:val="24"/>
        </w:rPr>
      </w:pPr>
      <w:r w:rsidRPr="002F2846">
        <w:rPr>
          <w:rFonts w:eastAsia="Calibri" w:cstheme="minorHAnsi"/>
          <w:b/>
          <w:color w:val="000000"/>
          <w:sz w:val="24"/>
          <w:szCs w:val="24"/>
        </w:rPr>
        <w:t xml:space="preserve"> </w:t>
      </w:r>
      <w:r w:rsidRPr="002F2846">
        <w:rPr>
          <w:rFonts w:eastAsia="Calibri" w:cstheme="minorHAnsi"/>
          <w:b/>
          <w:color w:val="000000"/>
          <w:sz w:val="24"/>
          <w:szCs w:val="24"/>
        </w:rPr>
        <w:t>« </w:t>
      </w:r>
      <w:r w:rsidRPr="002F2846">
        <w:rPr>
          <w:rFonts w:eastAsia="Calibri" w:cstheme="minorHAnsi"/>
          <w:b/>
          <w:i/>
          <w:color w:val="000000"/>
          <w:sz w:val="24"/>
          <w:szCs w:val="24"/>
        </w:rPr>
        <w:t>Ceux qui habitent cette contrée ont une physionomie qui n'est pas nette »</w:t>
      </w:r>
      <w:r w:rsidRPr="002F2846">
        <w:rPr>
          <w:rFonts w:eastAsia="Calibri" w:cstheme="minorHAnsi"/>
          <w:b/>
          <w:color w:val="000000"/>
          <w:sz w:val="24"/>
          <w:szCs w:val="24"/>
        </w:rPr>
        <w:t xml:space="preserve"> (</w:t>
      </w:r>
      <w:r w:rsidRPr="002F2846">
        <w:rPr>
          <w:rFonts w:eastAsia="Calibri" w:cstheme="minorHAnsi"/>
          <w:b/>
          <w:color w:val="70AD47"/>
          <w:sz w:val="24"/>
          <w:szCs w:val="24"/>
        </w:rPr>
        <w:t>Accroche</w:t>
      </w:r>
      <w:r w:rsidRPr="002F2846">
        <w:rPr>
          <w:rFonts w:eastAsia="Calibri" w:cstheme="minorHAnsi"/>
          <w:b/>
          <w:color w:val="000000"/>
          <w:sz w:val="24"/>
          <w:szCs w:val="24"/>
        </w:rPr>
        <w:t>)</w:t>
      </w:r>
    </w:p>
    <w:p w:rsidR="00C92163" w:rsidRPr="002F2846" w:rsidRDefault="00C92163" w:rsidP="00C92163">
      <w:pPr>
        <w:spacing w:after="0" w:line="240" w:lineRule="auto"/>
        <w:jc w:val="both"/>
        <w:rPr>
          <w:rFonts w:eastAsia="Times New Roman" w:cstheme="minorHAnsi"/>
          <w:b/>
          <w:bCs/>
          <w:sz w:val="24"/>
          <w:szCs w:val="24"/>
        </w:rPr>
      </w:pPr>
      <w:r w:rsidRPr="002F2846">
        <w:rPr>
          <w:rFonts w:eastAsia="Times New Roman" w:cstheme="minorHAnsi"/>
          <w:b/>
          <w:bCs/>
          <w:sz w:val="24"/>
          <w:szCs w:val="24"/>
        </w:rPr>
        <w:t xml:space="preserve">C’est en ses termes singuliers que la cour </w:t>
      </w:r>
      <w:r>
        <w:rPr>
          <w:rFonts w:eastAsia="Times New Roman" w:cstheme="minorHAnsi"/>
          <w:b/>
          <w:bCs/>
          <w:sz w:val="24"/>
          <w:szCs w:val="24"/>
        </w:rPr>
        <w:t>du roi Louis XIV est évoquée</w:t>
      </w:r>
      <w:r w:rsidRPr="002F2846">
        <w:rPr>
          <w:rFonts w:eastAsia="Times New Roman" w:cstheme="minorHAnsi"/>
          <w:b/>
          <w:bCs/>
          <w:sz w:val="24"/>
          <w:szCs w:val="24"/>
        </w:rPr>
        <w:t xml:space="preserve">… avec toute la distance et l’ironie d’un narrateur se plaisant </w:t>
      </w:r>
      <w:r>
        <w:rPr>
          <w:rFonts w:eastAsia="Times New Roman" w:cstheme="minorHAnsi"/>
          <w:b/>
          <w:bCs/>
          <w:sz w:val="24"/>
          <w:szCs w:val="24"/>
        </w:rPr>
        <w:t>à</w:t>
      </w:r>
      <w:r w:rsidRPr="002F2846">
        <w:rPr>
          <w:rFonts w:eastAsia="Times New Roman" w:cstheme="minorHAnsi"/>
          <w:b/>
          <w:bCs/>
          <w:sz w:val="24"/>
          <w:szCs w:val="24"/>
        </w:rPr>
        <w:t xml:space="preserve"> décrire avec distance une peuplade </w:t>
      </w:r>
      <w:r>
        <w:rPr>
          <w:rFonts w:eastAsia="Times New Roman" w:cstheme="minorHAnsi"/>
          <w:b/>
          <w:bCs/>
          <w:sz w:val="24"/>
          <w:szCs w:val="24"/>
        </w:rPr>
        <w:t xml:space="preserve">aux allures lointaines et </w:t>
      </w:r>
      <w:r w:rsidRPr="002F2846">
        <w:rPr>
          <w:rFonts w:eastAsia="Times New Roman" w:cstheme="minorHAnsi"/>
          <w:b/>
          <w:bCs/>
          <w:sz w:val="24"/>
          <w:szCs w:val="24"/>
        </w:rPr>
        <w:t>étrangère</w:t>
      </w:r>
      <w:r>
        <w:rPr>
          <w:rFonts w:eastAsia="Times New Roman" w:cstheme="minorHAnsi"/>
          <w:b/>
          <w:bCs/>
          <w:sz w:val="24"/>
          <w:szCs w:val="24"/>
        </w:rPr>
        <w:t>s…</w:t>
      </w:r>
      <w:r w:rsidRPr="002F2846">
        <w:rPr>
          <w:rFonts w:eastAsia="Times New Roman" w:cstheme="minorHAnsi"/>
          <w:b/>
          <w:bCs/>
          <w:sz w:val="24"/>
          <w:szCs w:val="24"/>
        </w:rPr>
        <w:t xml:space="preserve"> alors même qu’il s’agit des courtisans et courtisanes </w:t>
      </w:r>
      <w:r>
        <w:rPr>
          <w:rFonts w:eastAsia="Times New Roman" w:cstheme="minorHAnsi"/>
          <w:b/>
          <w:bCs/>
          <w:sz w:val="24"/>
          <w:szCs w:val="24"/>
        </w:rPr>
        <w:t>du temps de La Bruyère</w:t>
      </w:r>
      <w:r w:rsidRPr="002F2846">
        <w:rPr>
          <w:rFonts w:eastAsia="Times New Roman" w:cstheme="minorHAnsi"/>
          <w:b/>
          <w:bCs/>
          <w:sz w:val="24"/>
          <w:szCs w:val="24"/>
        </w:rPr>
        <w:t xml:space="preserve"> ! Publié</w:t>
      </w:r>
      <w:r>
        <w:rPr>
          <w:rFonts w:eastAsia="Times New Roman" w:cstheme="minorHAnsi"/>
          <w:b/>
          <w:bCs/>
          <w:sz w:val="24"/>
          <w:szCs w:val="24"/>
        </w:rPr>
        <w:t>e</w:t>
      </w:r>
      <w:r w:rsidRPr="002F2846">
        <w:rPr>
          <w:rFonts w:eastAsia="Times New Roman" w:cstheme="minorHAnsi"/>
          <w:b/>
          <w:bCs/>
          <w:sz w:val="24"/>
          <w:szCs w:val="24"/>
        </w:rPr>
        <w:t xml:space="preserve"> pour la première fois en 1688 par Jean de La Bruyère</w:t>
      </w:r>
      <w:r w:rsidRPr="002F2846">
        <w:rPr>
          <w:rFonts w:eastAsia="Times New Roman" w:cstheme="minorHAnsi"/>
          <w:b/>
          <w:bCs/>
          <w:i/>
          <w:sz w:val="24"/>
          <w:szCs w:val="24"/>
        </w:rPr>
        <w:t>, Les Caractères</w:t>
      </w:r>
      <w:r w:rsidRPr="002F2846">
        <w:rPr>
          <w:rFonts w:eastAsia="Times New Roman" w:cstheme="minorHAnsi"/>
          <w:b/>
          <w:bCs/>
          <w:sz w:val="24"/>
          <w:szCs w:val="24"/>
        </w:rPr>
        <w:t xml:space="preserve"> est une œuvre atypique, reflétant dans des portraits</w:t>
      </w:r>
      <w:r>
        <w:rPr>
          <w:rFonts w:eastAsia="Times New Roman" w:cstheme="minorHAnsi"/>
          <w:b/>
          <w:bCs/>
          <w:sz w:val="24"/>
          <w:szCs w:val="24"/>
        </w:rPr>
        <w:t>,</w:t>
      </w:r>
      <w:r w:rsidRPr="002F2846">
        <w:rPr>
          <w:rFonts w:eastAsia="Times New Roman" w:cstheme="minorHAnsi"/>
          <w:b/>
          <w:bCs/>
          <w:sz w:val="24"/>
          <w:szCs w:val="24"/>
        </w:rPr>
        <w:t xml:space="preserve"> tout à la fois féroces et sans concession, un miroir déformant des vices d’une société se complaisant trop souvent au jeu factice et un peu vain de la comédie </w:t>
      </w:r>
      <w:r>
        <w:rPr>
          <w:rFonts w:eastAsia="Times New Roman" w:cstheme="minorHAnsi"/>
          <w:b/>
          <w:bCs/>
          <w:sz w:val="24"/>
          <w:szCs w:val="24"/>
        </w:rPr>
        <w:t>sociale</w:t>
      </w:r>
      <w:r w:rsidRPr="002F2846">
        <w:rPr>
          <w:rFonts w:eastAsia="Times New Roman" w:cstheme="minorHAnsi"/>
          <w:b/>
          <w:bCs/>
          <w:sz w:val="24"/>
          <w:szCs w:val="24"/>
        </w:rPr>
        <w:t>. Le portrait qui nous intéresse dans cette étude est celui de la cour, une cour composée de vieux et de jeunes, d’hommes et de femmes, mais aussi de personnes issues du peuple ou bien de personnes venant de la noblesse. Cette assemblée se faisant du peuple vers le roi, avec un réel souci de classification allant par âge, puis par sexe, puis par proximité du roi, montre qu’au sommet de cette pyramide sociale se trouve le roi, au-dessus duquel trône Dieu. On peut néanmoins s’interroger du vrai Dieu de ce drôle de « peuple » (les courtisans ou courtisanes à Versailles). S’agit-il réellement du Dieu judéo-chrétien ou bien du Dieu de l’apparence et de la superficialité ? [</w:t>
      </w:r>
      <w:r w:rsidRPr="002F2846">
        <w:rPr>
          <w:rFonts w:eastAsia="Times New Roman" w:cstheme="minorHAnsi"/>
          <w:b/>
          <w:bCs/>
          <w:color w:val="70AD47"/>
          <w:sz w:val="24"/>
          <w:szCs w:val="24"/>
        </w:rPr>
        <w:t>Contextualisation</w:t>
      </w:r>
      <w:r w:rsidRPr="002F2846">
        <w:rPr>
          <w:rFonts w:eastAsia="Times New Roman" w:cstheme="minorHAnsi"/>
          <w:b/>
          <w:bCs/>
          <w:sz w:val="24"/>
          <w:szCs w:val="24"/>
        </w:rPr>
        <w:t>]</w:t>
      </w:r>
      <w:r w:rsidRPr="002F2846">
        <w:rPr>
          <w:rFonts w:eastAsia="Times New Roman" w:cstheme="minorHAnsi"/>
          <w:b/>
          <w:bCs/>
          <w:sz w:val="24"/>
          <w:szCs w:val="24"/>
        </w:rPr>
        <w:tab/>
      </w:r>
    </w:p>
    <w:p w:rsidR="00C92163" w:rsidRPr="002F2846" w:rsidRDefault="00C92163" w:rsidP="00C92163">
      <w:pPr>
        <w:spacing w:after="0" w:line="240" w:lineRule="auto"/>
        <w:jc w:val="both"/>
        <w:rPr>
          <w:rFonts w:eastAsia="Times New Roman" w:cstheme="minorHAnsi"/>
          <w:b/>
          <w:bCs/>
          <w:sz w:val="24"/>
          <w:szCs w:val="24"/>
        </w:rPr>
      </w:pPr>
      <w:r w:rsidRPr="002F2846">
        <w:rPr>
          <w:rFonts w:eastAsia="Times New Roman" w:cstheme="minorHAnsi"/>
          <w:b/>
          <w:bCs/>
          <w:sz w:val="24"/>
          <w:szCs w:val="24"/>
        </w:rPr>
        <w:tab/>
      </w:r>
    </w:p>
    <w:p w:rsidR="00C92163" w:rsidRPr="002F2846" w:rsidRDefault="00C92163" w:rsidP="00C92163">
      <w:pPr>
        <w:spacing w:after="0" w:line="240" w:lineRule="auto"/>
        <w:jc w:val="both"/>
        <w:rPr>
          <w:rFonts w:eastAsia="Times New Roman" w:cstheme="minorHAnsi"/>
          <w:b/>
          <w:sz w:val="24"/>
          <w:szCs w:val="24"/>
        </w:rPr>
      </w:pPr>
      <w:r w:rsidRPr="002F2846">
        <w:rPr>
          <w:rFonts w:eastAsia="Times New Roman" w:cstheme="minorHAnsi"/>
          <w:b/>
          <w:sz w:val="24"/>
          <w:szCs w:val="24"/>
        </w:rPr>
        <w:t xml:space="preserve">Pour une meilleure fluidité dans mon explication, je découperai le </w:t>
      </w:r>
      <w:r>
        <w:rPr>
          <w:rFonts w:eastAsia="Times New Roman" w:cstheme="minorHAnsi"/>
          <w:b/>
          <w:sz w:val="24"/>
          <w:szCs w:val="24"/>
        </w:rPr>
        <w:t>texte</w:t>
      </w:r>
      <w:r w:rsidRPr="002F2846">
        <w:rPr>
          <w:rFonts w:eastAsia="Times New Roman" w:cstheme="minorHAnsi"/>
          <w:b/>
          <w:sz w:val="24"/>
          <w:szCs w:val="24"/>
        </w:rPr>
        <w:t xml:space="preserve"> en 4 axes :</w:t>
      </w:r>
    </w:p>
    <w:p w:rsidR="00C92163" w:rsidRPr="002F2846" w:rsidRDefault="00C92163" w:rsidP="00C92163">
      <w:pPr>
        <w:spacing w:after="0" w:line="240" w:lineRule="auto"/>
        <w:jc w:val="both"/>
        <w:rPr>
          <w:rFonts w:eastAsia="Times New Roman" w:cstheme="minorHAnsi"/>
          <w:sz w:val="24"/>
          <w:szCs w:val="24"/>
        </w:rPr>
      </w:pPr>
      <w:r w:rsidRPr="002F2846">
        <w:rPr>
          <w:rFonts w:eastAsia="Times New Roman" w:cstheme="minorHAnsi"/>
          <w:b/>
          <w:sz w:val="24"/>
          <w:szCs w:val="24"/>
        </w:rPr>
        <w:t xml:space="preserve">1) le ridicule des jeunes hommes courtisans </w:t>
      </w:r>
      <w:r w:rsidRPr="002F2846">
        <w:rPr>
          <w:rFonts w:eastAsia="Times New Roman" w:cstheme="minorHAnsi"/>
          <w:sz w:val="24"/>
          <w:szCs w:val="24"/>
        </w:rPr>
        <w:t>(</w:t>
      </w:r>
      <w:r w:rsidRPr="0096003A">
        <w:rPr>
          <w:rFonts w:eastAsia="Times New Roman" w:cstheme="minorHAnsi"/>
          <w:b/>
          <w:sz w:val="24"/>
          <w:szCs w:val="24"/>
        </w:rPr>
        <w:t>de</w:t>
      </w:r>
      <w:r w:rsidRPr="002F2846">
        <w:rPr>
          <w:rFonts w:eastAsia="Times New Roman" w:cstheme="minorHAnsi"/>
          <w:sz w:val="24"/>
          <w:szCs w:val="24"/>
        </w:rPr>
        <w:t xml:space="preserve"> « </w:t>
      </w:r>
      <w:r w:rsidRPr="002F2846">
        <w:rPr>
          <w:rFonts w:eastAsia="Times New Roman" w:cstheme="minorHAnsi"/>
          <w:i/>
          <w:sz w:val="24"/>
          <w:szCs w:val="24"/>
        </w:rPr>
        <w:t>L'on parle d'une région</w:t>
      </w:r>
      <w:r w:rsidRPr="002F2846">
        <w:rPr>
          <w:rFonts w:eastAsia="Times New Roman" w:cstheme="minorHAnsi"/>
          <w:sz w:val="24"/>
          <w:szCs w:val="24"/>
        </w:rPr>
        <w:t xml:space="preserve"> » </w:t>
      </w:r>
      <w:r w:rsidRPr="0096003A">
        <w:rPr>
          <w:rFonts w:eastAsia="Times New Roman" w:cstheme="minorHAnsi"/>
          <w:b/>
          <w:sz w:val="24"/>
          <w:szCs w:val="24"/>
        </w:rPr>
        <w:t>jusqu’à</w:t>
      </w:r>
      <w:r w:rsidRPr="002F2846">
        <w:rPr>
          <w:rFonts w:eastAsia="Times New Roman" w:cstheme="minorHAnsi"/>
          <w:sz w:val="24"/>
          <w:szCs w:val="24"/>
        </w:rPr>
        <w:t xml:space="preserve"> « </w:t>
      </w:r>
      <w:r w:rsidRPr="002F2846">
        <w:rPr>
          <w:rFonts w:eastAsia="Times New Roman" w:cstheme="minorHAnsi"/>
          <w:i/>
          <w:sz w:val="24"/>
          <w:szCs w:val="24"/>
        </w:rPr>
        <w:t>de l’eau forte</w:t>
      </w:r>
      <w:r w:rsidRPr="002F2846">
        <w:rPr>
          <w:rFonts w:eastAsia="Times New Roman" w:cstheme="minorHAnsi"/>
          <w:sz w:val="24"/>
          <w:szCs w:val="24"/>
        </w:rPr>
        <w:t> »)</w:t>
      </w:r>
    </w:p>
    <w:p w:rsidR="00C92163" w:rsidRPr="002F2846" w:rsidRDefault="00C92163" w:rsidP="00C92163">
      <w:pPr>
        <w:spacing w:after="0" w:line="240" w:lineRule="auto"/>
        <w:jc w:val="both"/>
        <w:rPr>
          <w:rFonts w:eastAsia="Times New Roman" w:cstheme="minorHAnsi"/>
          <w:b/>
          <w:sz w:val="24"/>
          <w:szCs w:val="24"/>
        </w:rPr>
      </w:pPr>
      <w:r w:rsidRPr="002F2846">
        <w:rPr>
          <w:rFonts w:eastAsia="Times New Roman" w:cstheme="minorHAnsi"/>
          <w:b/>
          <w:sz w:val="24"/>
          <w:szCs w:val="24"/>
        </w:rPr>
        <w:t xml:space="preserve">2) la superficialité des courtisanes </w:t>
      </w:r>
      <w:r w:rsidRPr="002F2846">
        <w:rPr>
          <w:rFonts w:eastAsia="Times New Roman" w:cstheme="minorHAnsi"/>
          <w:sz w:val="24"/>
          <w:szCs w:val="24"/>
        </w:rPr>
        <w:t>(</w:t>
      </w:r>
      <w:r w:rsidRPr="0096003A">
        <w:rPr>
          <w:rFonts w:eastAsia="Times New Roman" w:cstheme="minorHAnsi"/>
          <w:b/>
          <w:sz w:val="24"/>
          <w:szCs w:val="24"/>
        </w:rPr>
        <w:t>de</w:t>
      </w:r>
      <w:r w:rsidRPr="002F2846">
        <w:rPr>
          <w:rFonts w:eastAsia="Times New Roman" w:cstheme="minorHAnsi"/>
          <w:sz w:val="24"/>
          <w:szCs w:val="24"/>
        </w:rPr>
        <w:t xml:space="preserve"> </w:t>
      </w:r>
      <w:r w:rsidRPr="002F2846">
        <w:rPr>
          <w:rFonts w:eastAsia="Times New Roman" w:cstheme="minorHAnsi"/>
          <w:i/>
          <w:sz w:val="24"/>
          <w:szCs w:val="24"/>
        </w:rPr>
        <w:t>« Les femmes du pays</w:t>
      </w:r>
      <w:r w:rsidRPr="002F2846">
        <w:rPr>
          <w:rFonts w:eastAsia="Times New Roman" w:cstheme="minorHAnsi"/>
          <w:sz w:val="24"/>
          <w:szCs w:val="24"/>
        </w:rPr>
        <w:t xml:space="preserve"> » </w:t>
      </w:r>
      <w:r w:rsidRPr="0096003A">
        <w:rPr>
          <w:rFonts w:eastAsia="Times New Roman" w:cstheme="minorHAnsi"/>
          <w:b/>
          <w:sz w:val="24"/>
          <w:szCs w:val="24"/>
        </w:rPr>
        <w:t xml:space="preserve">jusqu’à </w:t>
      </w:r>
      <w:r w:rsidRPr="002F2846">
        <w:rPr>
          <w:rFonts w:eastAsia="Times New Roman" w:cstheme="minorHAnsi"/>
          <w:sz w:val="24"/>
          <w:szCs w:val="24"/>
        </w:rPr>
        <w:t>« </w:t>
      </w:r>
      <w:r w:rsidRPr="002F2846">
        <w:rPr>
          <w:rFonts w:cstheme="minorHAnsi"/>
          <w:sz w:val="24"/>
          <w:szCs w:val="24"/>
        </w:rPr>
        <w:t>ne pas se montrer assez. »)</w:t>
      </w:r>
    </w:p>
    <w:p w:rsidR="00C92163" w:rsidRPr="002F2846" w:rsidRDefault="00C92163" w:rsidP="00C92163">
      <w:pPr>
        <w:spacing w:after="0" w:line="240" w:lineRule="auto"/>
        <w:jc w:val="both"/>
        <w:rPr>
          <w:rFonts w:eastAsia="Times New Roman" w:cstheme="minorHAnsi"/>
          <w:b/>
          <w:sz w:val="24"/>
          <w:szCs w:val="24"/>
        </w:rPr>
      </w:pPr>
      <w:r w:rsidRPr="002F2846">
        <w:rPr>
          <w:rFonts w:eastAsia="Times New Roman" w:cstheme="minorHAnsi"/>
          <w:b/>
          <w:sz w:val="24"/>
          <w:szCs w:val="24"/>
        </w:rPr>
        <w:t xml:space="preserve">3) </w:t>
      </w:r>
      <w:bookmarkStart w:id="0" w:name="_Hlk102664357"/>
      <w:r w:rsidRPr="002F2846">
        <w:rPr>
          <w:rFonts w:eastAsia="Times New Roman" w:cstheme="minorHAnsi"/>
          <w:b/>
          <w:sz w:val="24"/>
          <w:szCs w:val="24"/>
        </w:rPr>
        <w:t xml:space="preserve">la physionomie de cette cour qui a sacrifié le naturel au profit des apparences </w:t>
      </w:r>
      <w:bookmarkEnd w:id="0"/>
      <w:r w:rsidRPr="002F2846">
        <w:rPr>
          <w:rFonts w:eastAsia="Times New Roman" w:cstheme="minorHAnsi"/>
          <w:sz w:val="24"/>
          <w:szCs w:val="24"/>
        </w:rPr>
        <w:t>(</w:t>
      </w:r>
      <w:r w:rsidRPr="0096003A">
        <w:rPr>
          <w:rFonts w:eastAsia="Times New Roman" w:cstheme="minorHAnsi"/>
          <w:b/>
          <w:sz w:val="24"/>
          <w:szCs w:val="24"/>
        </w:rPr>
        <w:t>de</w:t>
      </w:r>
      <w:r w:rsidRPr="002F2846">
        <w:rPr>
          <w:rFonts w:eastAsia="Times New Roman" w:cstheme="minorHAnsi"/>
          <w:sz w:val="24"/>
          <w:szCs w:val="24"/>
        </w:rPr>
        <w:t xml:space="preserve"> « </w:t>
      </w:r>
      <w:r w:rsidRPr="002F2846">
        <w:rPr>
          <w:rFonts w:eastAsia="Times New Roman" w:cstheme="minorHAnsi"/>
          <w:i/>
          <w:sz w:val="24"/>
          <w:szCs w:val="24"/>
        </w:rPr>
        <w:t>Ceux qui habitent cette contrée </w:t>
      </w:r>
      <w:r w:rsidRPr="002F2846">
        <w:rPr>
          <w:rFonts w:eastAsia="Times New Roman" w:cstheme="minorHAnsi"/>
          <w:sz w:val="24"/>
          <w:szCs w:val="24"/>
        </w:rPr>
        <w:t xml:space="preserve">» </w:t>
      </w:r>
      <w:r w:rsidRPr="0096003A">
        <w:rPr>
          <w:rFonts w:eastAsia="Times New Roman" w:cstheme="minorHAnsi"/>
          <w:b/>
          <w:sz w:val="24"/>
          <w:szCs w:val="24"/>
        </w:rPr>
        <w:t>jusqu’à</w:t>
      </w:r>
      <w:r w:rsidRPr="002F2846">
        <w:rPr>
          <w:rFonts w:eastAsia="Times New Roman" w:cstheme="minorHAnsi"/>
          <w:sz w:val="24"/>
          <w:szCs w:val="24"/>
        </w:rPr>
        <w:t xml:space="preserve"> « </w:t>
      </w:r>
      <w:r w:rsidRPr="002F2846">
        <w:rPr>
          <w:rFonts w:eastAsia="Times New Roman" w:cstheme="minorHAnsi"/>
          <w:i/>
          <w:sz w:val="24"/>
          <w:szCs w:val="24"/>
        </w:rPr>
        <w:t>les hommes à leur visage</w:t>
      </w:r>
      <w:r w:rsidRPr="002F2846">
        <w:rPr>
          <w:rFonts w:eastAsia="Times New Roman" w:cstheme="minorHAnsi"/>
          <w:sz w:val="24"/>
          <w:szCs w:val="24"/>
        </w:rPr>
        <w:t>. »)</w:t>
      </w:r>
    </w:p>
    <w:p w:rsidR="00C92163" w:rsidRPr="002F2846" w:rsidRDefault="00C92163" w:rsidP="00C92163">
      <w:pPr>
        <w:spacing w:after="0" w:line="240" w:lineRule="auto"/>
        <w:jc w:val="both"/>
        <w:rPr>
          <w:rFonts w:eastAsia="Times New Roman" w:cstheme="minorHAnsi"/>
          <w:b/>
          <w:sz w:val="24"/>
          <w:szCs w:val="24"/>
        </w:rPr>
      </w:pPr>
      <w:r w:rsidRPr="002F2846">
        <w:rPr>
          <w:rFonts w:eastAsia="Times New Roman" w:cstheme="minorHAnsi"/>
          <w:b/>
          <w:sz w:val="24"/>
          <w:szCs w:val="24"/>
        </w:rPr>
        <w:t xml:space="preserve">4) le rapport qu’entretient cette cour avec son Roi, seul vrai Dieu apparent lorsqu’ils sont à l’église… </w:t>
      </w:r>
      <w:r w:rsidRPr="002F2846">
        <w:rPr>
          <w:rFonts w:eastAsia="Times New Roman" w:cstheme="minorHAnsi"/>
          <w:sz w:val="24"/>
          <w:szCs w:val="24"/>
        </w:rPr>
        <w:t>(</w:t>
      </w:r>
      <w:r w:rsidRPr="002F2846">
        <w:rPr>
          <w:rFonts w:eastAsia="Times New Roman" w:cstheme="minorHAnsi"/>
          <w:i/>
          <w:sz w:val="24"/>
          <w:szCs w:val="24"/>
        </w:rPr>
        <w:t>sur tout le reste du texte</w:t>
      </w:r>
      <w:r w:rsidRPr="002F2846">
        <w:rPr>
          <w:rFonts w:eastAsia="Times New Roman" w:cstheme="minorHAnsi"/>
          <w:sz w:val="24"/>
          <w:szCs w:val="24"/>
        </w:rPr>
        <w:t>)</w:t>
      </w:r>
    </w:p>
    <w:p w:rsidR="00C92163" w:rsidRPr="002F2846" w:rsidRDefault="00C92163" w:rsidP="00C92163">
      <w:pPr>
        <w:spacing w:after="0" w:line="240" w:lineRule="auto"/>
        <w:contextualSpacing/>
        <w:jc w:val="both"/>
        <w:rPr>
          <w:rFonts w:eastAsia="Calibri" w:cstheme="minorHAnsi"/>
          <w:b/>
          <w:sz w:val="24"/>
          <w:szCs w:val="24"/>
        </w:rPr>
      </w:pPr>
    </w:p>
    <w:p w:rsidR="00C92163" w:rsidRPr="002F2846" w:rsidRDefault="00C92163" w:rsidP="00C92163">
      <w:pPr>
        <w:spacing w:after="0" w:line="240" w:lineRule="auto"/>
        <w:jc w:val="both"/>
        <w:rPr>
          <w:rFonts w:eastAsia="Times New Roman" w:cstheme="minorHAnsi"/>
          <w:b/>
          <w:bCs/>
          <w:sz w:val="24"/>
          <w:szCs w:val="24"/>
        </w:rPr>
      </w:pPr>
      <w:r w:rsidRPr="002F2846">
        <w:rPr>
          <w:rFonts w:eastAsia="Times New Roman" w:cstheme="minorHAnsi"/>
          <w:b/>
          <w:bCs/>
          <w:sz w:val="24"/>
          <w:szCs w:val="24"/>
        </w:rPr>
        <w:t>[</w:t>
      </w:r>
      <w:r w:rsidRPr="002F2846">
        <w:rPr>
          <w:rFonts w:eastAsia="Times New Roman" w:cstheme="minorHAnsi"/>
          <w:b/>
          <w:bCs/>
          <w:color w:val="70AD47"/>
          <w:sz w:val="24"/>
          <w:szCs w:val="24"/>
        </w:rPr>
        <w:t>Découpage</w:t>
      </w:r>
      <w:r w:rsidRPr="002F2846">
        <w:rPr>
          <w:rFonts w:eastAsia="Times New Roman" w:cstheme="minorHAnsi"/>
          <w:b/>
          <w:bCs/>
          <w:sz w:val="24"/>
          <w:szCs w:val="24"/>
        </w:rPr>
        <w:t>]</w:t>
      </w:r>
    </w:p>
    <w:p w:rsidR="00C92163" w:rsidRPr="002F2846" w:rsidRDefault="00C92163" w:rsidP="00C92163">
      <w:pPr>
        <w:spacing w:after="0" w:line="240" w:lineRule="auto"/>
        <w:jc w:val="both"/>
        <w:rPr>
          <w:rFonts w:eastAsia="Times New Roman" w:cstheme="minorHAnsi"/>
          <w:b/>
          <w:bCs/>
          <w:i/>
          <w:sz w:val="24"/>
          <w:szCs w:val="24"/>
        </w:rPr>
      </w:pPr>
    </w:p>
    <w:p w:rsidR="00C92163" w:rsidRPr="002F2846" w:rsidRDefault="00C92163" w:rsidP="00C92163">
      <w:pPr>
        <w:spacing w:after="0" w:line="240" w:lineRule="auto"/>
        <w:jc w:val="both"/>
        <w:rPr>
          <w:rFonts w:eastAsia="Calibri" w:cstheme="minorHAnsi"/>
          <w:b/>
          <w:bCs/>
          <w:sz w:val="24"/>
          <w:szCs w:val="24"/>
        </w:rPr>
      </w:pPr>
      <w:r w:rsidRPr="002F2846">
        <w:rPr>
          <w:rFonts w:eastAsia="Calibri" w:cstheme="minorHAnsi"/>
          <w:b/>
          <w:bCs/>
          <w:sz w:val="24"/>
          <w:szCs w:val="24"/>
        </w:rPr>
        <w:t>Dès les premières lignes, l’impression qui semble se dégager du texte est la dimension critique qu’adopte le narrateur vis-à-vis des jeunes courtisans.</w:t>
      </w:r>
    </w:p>
    <w:p w:rsidR="00C92163" w:rsidRPr="002F2846" w:rsidRDefault="00C92163" w:rsidP="00C92163">
      <w:pPr>
        <w:spacing w:after="0" w:line="240" w:lineRule="auto"/>
        <w:jc w:val="both"/>
        <w:rPr>
          <w:rFonts w:eastAsia="Times New Roman" w:cstheme="minorHAnsi"/>
          <w:b/>
          <w:sz w:val="24"/>
          <w:szCs w:val="24"/>
        </w:rPr>
      </w:pPr>
    </w:p>
    <w:p w:rsidR="00C92163" w:rsidRPr="002F2846" w:rsidRDefault="00C92163" w:rsidP="00C92163">
      <w:pPr>
        <w:spacing w:after="0" w:line="240" w:lineRule="auto"/>
        <w:jc w:val="both"/>
        <w:rPr>
          <w:rFonts w:eastAsia="Times New Roman" w:cstheme="minorHAnsi"/>
          <w:b/>
          <w:sz w:val="24"/>
          <w:szCs w:val="24"/>
        </w:rPr>
      </w:pPr>
      <w:r w:rsidRPr="002F2846">
        <w:rPr>
          <w:rFonts w:eastAsia="Times New Roman" w:cstheme="minorHAnsi"/>
          <w:b/>
          <w:sz w:val="24"/>
          <w:szCs w:val="24"/>
        </w:rPr>
        <w:t>(</w:t>
      </w:r>
      <w:r w:rsidRPr="002F2846">
        <w:rPr>
          <w:rFonts w:eastAsia="Times New Roman" w:cstheme="minorHAnsi"/>
          <w:b/>
          <w:color w:val="70AD47"/>
          <w:sz w:val="24"/>
          <w:szCs w:val="24"/>
        </w:rPr>
        <w:t>Impressions</w:t>
      </w:r>
      <w:r w:rsidRPr="002F2846">
        <w:rPr>
          <w:rFonts w:eastAsia="Times New Roman" w:cstheme="minorHAnsi"/>
          <w:b/>
          <w:sz w:val="24"/>
          <w:szCs w:val="24"/>
        </w:rPr>
        <w:t>)</w:t>
      </w:r>
    </w:p>
    <w:p w:rsidR="00C92163" w:rsidRPr="002F2846" w:rsidRDefault="00C92163" w:rsidP="00C92163">
      <w:pPr>
        <w:spacing w:after="0" w:line="240" w:lineRule="auto"/>
        <w:jc w:val="both"/>
        <w:rPr>
          <w:rFonts w:eastAsia="Times New Roman" w:cstheme="minorHAnsi"/>
          <w:b/>
          <w:bCs/>
          <w:i/>
          <w:sz w:val="24"/>
          <w:szCs w:val="24"/>
        </w:rPr>
      </w:pPr>
    </w:p>
    <w:p w:rsidR="00C92163" w:rsidRPr="002F2846" w:rsidRDefault="00C92163" w:rsidP="00C92163">
      <w:pPr>
        <w:spacing w:after="0" w:line="240" w:lineRule="auto"/>
        <w:ind w:right="383"/>
        <w:jc w:val="both"/>
        <w:rPr>
          <w:rFonts w:eastAsia="Times New Roman" w:cstheme="minorHAnsi"/>
          <w:b/>
          <w:bCs/>
          <w:sz w:val="24"/>
          <w:szCs w:val="24"/>
        </w:rPr>
      </w:pPr>
      <w:r w:rsidRPr="002F2846">
        <w:rPr>
          <w:rFonts w:eastAsia="Times New Roman" w:cstheme="minorHAnsi"/>
          <w:b/>
          <w:bCs/>
          <w:sz w:val="24"/>
          <w:szCs w:val="24"/>
        </w:rPr>
        <w:t>Sur quels critères objectifs puis-je affirmer cela ?</w:t>
      </w:r>
    </w:p>
    <w:p w:rsidR="00C92163" w:rsidRPr="002F2846" w:rsidRDefault="00C92163" w:rsidP="00C92163">
      <w:pPr>
        <w:spacing w:after="0" w:line="240" w:lineRule="auto"/>
        <w:ind w:right="383"/>
        <w:jc w:val="both"/>
        <w:rPr>
          <w:rFonts w:eastAsia="Times New Roman" w:cstheme="minorHAnsi"/>
          <w:b/>
          <w:bCs/>
          <w:sz w:val="24"/>
          <w:szCs w:val="24"/>
        </w:rPr>
      </w:pPr>
    </w:p>
    <w:p w:rsidR="00C92163" w:rsidRPr="002F2846" w:rsidRDefault="00C92163" w:rsidP="00C92163">
      <w:pPr>
        <w:spacing w:after="0" w:line="240" w:lineRule="auto"/>
        <w:ind w:right="383"/>
        <w:jc w:val="both"/>
        <w:rPr>
          <w:rFonts w:eastAsia="Times New Roman" w:cstheme="minorHAnsi"/>
          <w:b/>
          <w:bCs/>
          <w:sz w:val="24"/>
          <w:szCs w:val="24"/>
        </w:rPr>
      </w:pPr>
      <w:r w:rsidRPr="002F2846">
        <w:rPr>
          <w:rFonts w:eastAsia="Times New Roman" w:cstheme="minorHAnsi"/>
          <w:b/>
          <w:bCs/>
          <w:sz w:val="24"/>
          <w:szCs w:val="24"/>
        </w:rPr>
        <w:t>Le premier critère est, selon moi</w:t>
      </w:r>
      <w:r w:rsidRPr="002F2846">
        <w:rPr>
          <w:rFonts w:eastAsia="Times New Roman" w:cstheme="minorHAnsi"/>
          <w:b/>
          <w:bCs/>
          <w:sz w:val="24"/>
          <w:szCs w:val="24"/>
          <w:u w:val="single"/>
        </w:rPr>
        <w:t>, le positionnement du narrateur</w:t>
      </w:r>
      <w:r>
        <w:rPr>
          <w:rFonts w:eastAsia="Times New Roman" w:cstheme="minorHAnsi"/>
          <w:b/>
          <w:bCs/>
          <w:sz w:val="24"/>
          <w:szCs w:val="24"/>
        </w:rPr>
        <w:t>. C</w:t>
      </w:r>
      <w:r w:rsidRPr="002F2846">
        <w:rPr>
          <w:rFonts w:eastAsia="Times New Roman" w:cstheme="minorHAnsi"/>
          <w:b/>
          <w:bCs/>
          <w:sz w:val="24"/>
          <w:szCs w:val="24"/>
        </w:rPr>
        <w:t>e dernier</w:t>
      </w:r>
      <w:r>
        <w:rPr>
          <w:rFonts w:eastAsia="Times New Roman" w:cstheme="minorHAnsi"/>
          <w:b/>
          <w:bCs/>
          <w:sz w:val="24"/>
          <w:szCs w:val="24"/>
        </w:rPr>
        <w:t>, effectivement,</w:t>
      </w:r>
      <w:r w:rsidRPr="002F2846">
        <w:rPr>
          <w:rFonts w:eastAsia="Times New Roman" w:cstheme="minorHAnsi"/>
          <w:b/>
          <w:bCs/>
          <w:sz w:val="24"/>
          <w:szCs w:val="24"/>
        </w:rPr>
        <w:t xml:space="preserve"> n’hésite pas à prendre dans ce passage une vraie distance critique à l’égard de ces sujets, en utilisant notamment des </w:t>
      </w:r>
      <w:r w:rsidRPr="002F2846">
        <w:rPr>
          <w:rFonts w:eastAsia="Times New Roman" w:cstheme="minorHAnsi"/>
          <w:b/>
          <w:bCs/>
          <w:color w:val="FF0000"/>
          <w:sz w:val="24"/>
          <w:szCs w:val="24"/>
        </w:rPr>
        <w:t xml:space="preserve">énumérations </w:t>
      </w:r>
      <w:r w:rsidRPr="002F2846">
        <w:rPr>
          <w:rFonts w:eastAsia="Times New Roman" w:cstheme="minorHAnsi"/>
          <w:b/>
          <w:bCs/>
          <w:sz w:val="24"/>
          <w:szCs w:val="24"/>
        </w:rPr>
        <w:t xml:space="preserve">pour mieux mettre en évidence un </w:t>
      </w:r>
      <w:r w:rsidRPr="002F2846">
        <w:rPr>
          <w:rFonts w:eastAsia="Times New Roman" w:cstheme="minorHAnsi"/>
          <w:b/>
          <w:bCs/>
          <w:sz w:val="24"/>
          <w:szCs w:val="24"/>
          <w:u w:val="single"/>
        </w:rPr>
        <w:t xml:space="preserve">champ lexical de la débauche, </w:t>
      </w:r>
      <w:r w:rsidRPr="002F2846">
        <w:rPr>
          <w:rFonts w:eastAsia="Times New Roman" w:cstheme="minorHAnsi"/>
          <w:b/>
          <w:bCs/>
          <w:sz w:val="24"/>
          <w:szCs w:val="24"/>
        </w:rPr>
        <w:t xml:space="preserve">champ lexical particulièrement mis en lumière par </w:t>
      </w:r>
      <w:r w:rsidRPr="002F2846">
        <w:rPr>
          <w:rFonts w:eastAsia="Times New Roman" w:cstheme="minorHAnsi"/>
          <w:b/>
          <w:bCs/>
          <w:color w:val="4472C4" w:themeColor="accent1"/>
          <w:sz w:val="24"/>
          <w:szCs w:val="24"/>
        </w:rPr>
        <w:t xml:space="preserve">des hyperboles </w:t>
      </w:r>
      <w:r w:rsidRPr="002F2846">
        <w:rPr>
          <w:rFonts w:eastAsia="Times New Roman" w:cstheme="minorHAnsi"/>
          <w:b/>
          <w:bCs/>
          <w:sz w:val="24"/>
          <w:szCs w:val="24"/>
        </w:rPr>
        <w:t xml:space="preserve">et des </w:t>
      </w:r>
      <w:r w:rsidRPr="002F2846">
        <w:rPr>
          <w:rFonts w:eastAsia="Times New Roman" w:cstheme="minorHAnsi"/>
          <w:b/>
          <w:bCs/>
          <w:color w:val="ED7D31" w:themeColor="accent2"/>
          <w:sz w:val="24"/>
          <w:szCs w:val="24"/>
        </w:rPr>
        <w:t>métaphores.</w:t>
      </w:r>
    </w:p>
    <w:p w:rsidR="00C92163" w:rsidRDefault="00C92163" w:rsidP="00C92163">
      <w:pPr>
        <w:spacing w:after="0" w:line="240" w:lineRule="auto"/>
        <w:ind w:right="383"/>
        <w:jc w:val="both"/>
        <w:rPr>
          <w:rFonts w:ascii="Calibri" w:eastAsia="Times New Roman" w:hAnsi="Calibri" w:cs="Calibri"/>
          <w:b/>
          <w:bCs/>
          <w:sz w:val="32"/>
          <w:szCs w:val="32"/>
        </w:rPr>
      </w:pPr>
    </w:p>
    <w:p w:rsidR="00C92163" w:rsidRPr="002F2846" w:rsidRDefault="00C92163" w:rsidP="00C92163">
      <w:pPr>
        <w:spacing w:after="0" w:line="240" w:lineRule="auto"/>
        <w:ind w:right="383"/>
        <w:jc w:val="both"/>
        <w:rPr>
          <w:rFonts w:eastAsia="Calibri" w:cstheme="minorHAnsi"/>
          <w:b/>
          <w:bCs/>
          <w:sz w:val="24"/>
          <w:szCs w:val="24"/>
        </w:rPr>
      </w:pPr>
      <w:r w:rsidRPr="002F2846">
        <w:rPr>
          <w:rFonts w:eastAsia="Calibri" w:cstheme="minorHAnsi"/>
          <w:b/>
          <w:bCs/>
          <w:sz w:val="24"/>
          <w:szCs w:val="24"/>
        </w:rPr>
        <w:t>(</w:t>
      </w:r>
      <w:r w:rsidRPr="002F2846">
        <w:rPr>
          <w:rFonts w:eastAsia="Calibri" w:cstheme="minorHAnsi"/>
          <w:b/>
          <w:bCs/>
          <w:color w:val="70AD47"/>
          <w:sz w:val="24"/>
          <w:szCs w:val="24"/>
        </w:rPr>
        <w:t>Procédés</w:t>
      </w:r>
      <w:r w:rsidRPr="002F2846">
        <w:rPr>
          <w:rFonts w:eastAsia="Calibri" w:cstheme="minorHAnsi"/>
          <w:b/>
          <w:bCs/>
          <w:sz w:val="24"/>
          <w:szCs w:val="24"/>
        </w:rPr>
        <w:t>)</w:t>
      </w:r>
    </w:p>
    <w:p w:rsidR="00C92163" w:rsidRPr="002F2846" w:rsidRDefault="00C92163" w:rsidP="00C92163">
      <w:pPr>
        <w:spacing w:after="0" w:line="240" w:lineRule="auto"/>
        <w:ind w:right="383"/>
        <w:jc w:val="both"/>
        <w:rPr>
          <w:rFonts w:eastAsia="Times New Roman" w:cstheme="minorHAnsi"/>
          <w:sz w:val="24"/>
          <w:szCs w:val="24"/>
        </w:rPr>
      </w:pPr>
    </w:p>
    <w:p w:rsidR="00C92163" w:rsidRPr="002F2846" w:rsidRDefault="00C92163" w:rsidP="00C92163">
      <w:pPr>
        <w:spacing w:after="0" w:line="240" w:lineRule="auto"/>
        <w:ind w:right="383"/>
        <w:jc w:val="both"/>
        <w:rPr>
          <w:rFonts w:eastAsia="Times New Roman" w:cstheme="minorHAnsi"/>
          <w:b/>
          <w:sz w:val="24"/>
          <w:szCs w:val="24"/>
        </w:rPr>
      </w:pPr>
      <w:r w:rsidRPr="002F2846">
        <w:rPr>
          <w:rFonts w:eastAsia="Times New Roman" w:cstheme="minorHAnsi"/>
          <w:b/>
          <w:sz w:val="24"/>
          <w:szCs w:val="24"/>
        </w:rPr>
        <w:lastRenderedPageBreak/>
        <w:t>Le pronom impersonnel « </w:t>
      </w:r>
      <w:r w:rsidRPr="002F2846">
        <w:rPr>
          <w:rFonts w:eastAsia="Times New Roman" w:cstheme="minorHAnsi"/>
          <w:b/>
          <w:sz w:val="24"/>
          <w:szCs w:val="24"/>
          <w:highlight w:val="yellow"/>
        </w:rPr>
        <w:t>on</w:t>
      </w:r>
      <w:r w:rsidRPr="002F2846">
        <w:rPr>
          <w:rFonts w:eastAsia="Times New Roman" w:cstheme="minorHAnsi"/>
          <w:b/>
          <w:sz w:val="24"/>
          <w:szCs w:val="24"/>
        </w:rPr>
        <w:t xml:space="preserve"> », visible à deux reprises, évite sans doute un « je » qui aurait peut-être trop impliqué La Bruyère lui-même, </w:t>
      </w:r>
      <w:proofErr w:type="gramStart"/>
      <w:r w:rsidRPr="002F2846">
        <w:rPr>
          <w:rFonts w:eastAsia="Times New Roman" w:cstheme="minorHAnsi"/>
          <w:b/>
          <w:sz w:val="24"/>
          <w:szCs w:val="24"/>
        </w:rPr>
        <w:t>fin connaisseur</w:t>
      </w:r>
      <w:proofErr w:type="gramEnd"/>
      <w:r w:rsidRPr="002F2846">
        <w:rPr>
          <w:rFonts w:eastAsia="Times New Roman" w:cstheme="minorHAnsi"/>
          <w:b/>
          <w:sz w:val="24"/>
          <w:szCs w:val="24"/>
        </w:rPr>
        <w:t xml:space="preserve"> de ce milieu (puisque lui-même en faisait partie !)</w:t>
      </w:r>
      <w:r>
        <w:rPr>
          <w:rFonts w:eastAsia="Times New Roman" w:cstheme="minorHAnsi"/>
          <w:b/>
          <w:sz w:val="24"/>
          <w:szCs w:val="24"/>
        </w:rPr>
        <w:t>.</w:t>
      </w:r>
      <w:r w:rsidRPr="002F2846">
        <w:rPr>
          <w:rFonts w:eastAsia="Times New Roman" w:cstheme="minorHAnsi"/>
          <w:b/>
          <w:sz w:val="24"/>
          <w:szCs w:val="24"/>
        </w:rPr>
        <w:t xml:space="preserve"> Quant à l’emploi « </w:t>
      </w:r>
      <w:r w:rsidRPr="002F2846">
        <w:rPr>
          <w:rFonts w:eastAsia="Times New Roman" w:cstheme="minorHAnsi"/>
          <w:b/>
          <w:i/>
          <w:sz w:val="24"/>
          <w:szCs w:val="24"/>
          <w:highlight w:val="green"/>
        </w:rPr>
        <w:t>d’une région</w:t>
      </w:r>
      <w:r w:rsidRPr="002F2846">
        <w:rPr>
          <w:rFonts w:eastAsia="Times New Roman" w:cstheme="minorHAnsi"/>
          <w:b/>
          <w:sz w:val="24"/>
          <w:szCs w:val="24"/>
        </w:rPr>
        <w:t> », il fait croire de façon satirique que l’on a ici affaire à un peuple loin de chez nous… alors qu’il s’agit bel et bien des courtisan</w:t>
      </w:r>
      <w:r>
        <w:rPr>
          <w:rFonts w:eastAsia="Times New Roman" w:cstheme="minorHAnsi"/>
          <w:b/>
          <w:sz w:val="24"/>
          <w:szCs w:val="24"/>
        </w:rPr>
        <w:t>s</w:t>
      </w:r>
      <w:r w:rsidRPr="002F2846">
        <w:rPr>
          <w:rFonts w:eastAsia="Times New Roman" w:cstheme="minorHAnsi"/>
          <w:b/>
          <w:sz w:val="24"/>
          <w:szCs w:val="24"/>
        </w:rPr>
        <w:t xml:space="preserve"> contaminant la cour de Versailles !</w:t>
      </w:r>
    </w:p>
    <w:p w:rsidR="00C92163" w:rsidRPr="002F2846" w:rsidRDefault="00C92163" w:rsidP="00C92163">
      <w:pPr>
        <w:spacing w:after="0" w:line="240" w:lineRule="auto"/>
        <w:ind w:right="383"/>
        <w:jc w:val="both"/>
        <w:rPr>
          <w:rFonts w:eastAsia="Times New Roman" w:cstheme="minorHAnsi"/>
          <w:b/>
          <w:sz w:val="24"/>
          <w:szCs w:val="24"/>
        </w:rPr>
      </w:pPr>
    </w:p>
    <w:p w:rsidR="00C92163" w:rsidRPr="002F2846" w:rsidRDefault="00C92163" w:rsidP="00C92163">
      <w:pPr>
        <w:spacing w:after="0" w:line="240" w:lineRule="auto"/>
        <w:ind w:right="383"/>
        <w:jc w:val="both"/>
        <w:rPr>
          <w:rFonts w:eastAsia="Times New Roman" w:cstheme="minorHAnsi"/>
          <w:i/>
          <w:sz w:val="24"/>
          <w:szCs w:val="24"/>
        </w:rPr>
      </w:pPr>
      <w:r w:rsidRPr="002F2846">
        <w:rPr>
          <w:rFonts w:eastAsia="Times New Roman" w:cstheme="minorHAnsi"/>
          <w:b/>
          <w:sz w:val="24"/>
          <w:szCs w:val="24"/>
        </w:rPr>
        <w:t>Cette mise à distance, sans nul doute, va contribuer à mieux critiquer les jeunes courtisans, une critique d’autant plus acerbe qu’on l</w:t>
      </w:r>
      <w:r>
        <w:rPr>
          <w:rFonts w:eastAsia="Times New Roman" w:cstheme="minorHAnsi"/>
          <w:b/>
          <w:sz w:val="24"/>
          <w:szCs w:val="24"/>
        </w:rPr>
        <w:t xml:space="preserve">es </w:t>
      </w:r>
      <w:r w:rsidRPr="002F2846">
        <w:rPr>
          <w:rFonts w:eastAsia="Times New Roman" w:cstheme="minorHAnsi"/>
          <w:b/>
          <w:sz w:val="24"/>
          <w:szCs w:val="24"/>
        </w:rPr>
        <w:t xml:space="preserve">oppose de </w:t>
      </w:r>
      <w:r w:rsidRPr="002F2846">
        <w:rPr>
          <w:rFonts w:eastAsia="Times New Roman" w:cstheme="minorHAnsi"/>
          <w:b/>
          <w:sz w:val="24"/>
          <w:szCs w:val="24"/>
          <w:highlight w:val="magenta"/>
        </w:rPr>
        <w:t>façon antithétique</w:t>
      </w:r>
      <w:r w:rsidRPr="002F2846">
        <w:rPr>
          <w:rFonts w:eastAsia="Times New Roman" w:cstheme="minorHAnsi"/>
          <w:b/>
          <w:sz w:val="24"/>
          <w:szCs w:val="24"/>
        </w:rPr>
        <w:t xml:space="preserve"> à ces « </w:t>
      </w:r>
      <w:r w:rsidRPr="002F2846">
        <w:rPr>
          <w:rFonts w:eastAsia="Times New Roman" w:cstheme="minorHAnsi"/>
          <w:b/>
          <w:i/>
          <w:sz w:val="24"/>
          <w:szCs w:val="24"/>
        </w:rPr>
        <w:t>vieillards</w:t>
      </w:r>
      <w:r w:rsidRPr="002F2846">
        <w:rPr>
          <w:rFonts w:eastAsia="Times New Roman" w:cstheme="minorHAnsi"/>
          <w:b/>
          <w:sz w:val="24"/>
          <w:szCs w:val="24"/>
        </w:rPr>
        <w:t> » « </w:t>
      </w:r>
      <w:r w:rsidRPr="002F2846">
        <w:rPr>
          <w:rFonts w:cstheme="minorHAnsi"/>
          <w:b/>
          <w:i/>
          <w:color w:val="FF0000"/>
          <w:sz w:val="24"/>
          <w:szCs w:val="24"/>
        </w:rPr>
        <w:t>galants, polis et civils</w:t>
      </w:r>
      <w:r w:rsidRPr="002F2846">
        <w:rPr>
          <w:rFonts w:cstheme="minorHAnsi"/>
          <w:color w:val="FF0000"/>
          <w:sz w:val="24"/>
          <w:szCs w:val="24"/>
        </w:rPr>
        <w:t xml:space="preserve"> » </w:t>
      </w:r>
      <w:r w:rsidRPr="002F2846">
        <w:rPr>
          <w:rFonts w:cstheme="minorHAnsi"/>
          <w:b/>
          <w:sz w:val="24"/>
          <w:szCs w:val="24"/>
        </w:rPr>
        <w:t>qui, eux, savaient se tenir ! Les nombreuses énumérations (« </w:t>
      </w:r>
      <w:r w:rsidRPr="002F2846">
        <w:rPr>
          <w:rFonts w:cstheme="minorHAnsi"/>
          <w:b/>
          <w:i/>
          <w:color w:val="FF0000"/>
          <w:sz w:val="24"/>
          <w:szCs w:val="24"/>
        </w:rPr>
        <w:t>durs, féroces, sans mœurs ni politesse</w:t>
      </w:r>
      <w:r w:rsidRPr="002F2846">
        <w:rPr>
          <w:rFonts w:cstheme="minorHAnsi"/>
          <w:i/>
          <w:color w:val="FF0000"/>
          <w:sz w:val="24"/>
          <w:szCs w:val="24"/>
        </w:rPr>
        <w:t> » / « </w:t>
      </w:r>
      <w:r w:rsidRPr="002F2846">
        <w:rPr>
          <w:rFonts w:cstheme="minorHAnsi"/>
          <w:b/>
          <w:i/>
          <w:color w:val="FF0000"/>
          <w:sz w:val="24"/>
          <w:szCs w:val="24"/>
        </w:rPr>
        <w:t>des repas, des viandes, et des amours ridicules</w:t>
      </w:r>
      <w:r w:rsidRPr="002F2846">
        <w:rPr>
          <w:rFonts w:cstheme="minorHAnsi"/>
          <w:b/>
          <w:color w:val="FF0000"/>
          <w:sz w:val="24"/>
          <w:szCs w:val="24"/>
        </w:rPr>
        <w:t xml:space="preserve"> » </w:t>
      </w:r>
      <w:r w:rsidRPr="002F2846">
        <w:rPr>
          <w:rFonts w:cstheme="minorHAnsi"/>
          <w:b/>
          <w:sz w:val="24"/>
          <w:szCs w:val="24"/>
        </w:rPr>
        <w:t xml:space="preserve">participent, comme nous l’avons vu, à créer un champ lexical de la débauche </w:t>
      </w:r>
      <w:r w:rsidRPr="002F2846">
        <w:rPr>
          <w:rFonts w:cstheme="minorHAnsi"/>
          <w:b/>
          <w:i/>
          <w:sz w:val="24"/>
          <w:szCs w:val="24"/>
        </w:rPr>
        <w:t>(« s’enivre », « débauche »</w:t>
      </w:r>
      <w:r w:rsidRPr="002F2846">
        <w:rPr>
          <w:rFonts w:cstheme="minorHAnsi"/>
          <w:b/>
          <w:sz w:val="24"/>
          <w:szCs w:val="24"/>
        </w:rPr>
        <w:t xml:space="preserve">), amplifié par </w:t>
      </w:r>
      <w:r w:rsidRPr="002F2846">
        <w:rPr>
          <w:rFonts w:cstheme="minorHAnsi"/>
          <w:b/>
          <w:color w:val="4472C4" w:themeColor="accent1"/>
          <w:sz w:val="24"/>
          <w:szCs w:val="24"/>
        </w:rPr>
        <w:t xml:space="preserve">les hyperboles </w:t>
      </w:r>
      <w:r w:rsidRPr="002F2846">
        <w:rPr>
          <w:rFonts w:cstheme="minorHAnsi"/>
          <w:b/>
          <w:sz w:val="24"/>
          <w:szCs w:val="24"/>
        </w:rPr>
        <w:t xml:space="preserve">« trop », « toutes » et « les plus violentes ». Dans ce contexte, on n’en appréciera que mieux la </w:t>
      </w:r>
      <w:r w:rsidRPr="002F2846">
        <w:rPr>
          <w:rFonts w:cstheme="minorHAnsi"/>
          <w:b/>
          <w:color w:val="ED7D31" w:themeColor="accent2"/>
          <w:sz w:val="24"/>
          <w:szCs w:val="24"/>
        </w:rPr>
        <w:t xml:space="preserve">métaphore </w:t>
      </w:r>
      <w:r w:rsidRPr="002F2846">
        <w:rPr>
          <w:rFonts w:cstheme="minorHAnsi"/>
          <w:b/>
          <w:sz w:val="24"/>
          <w:szCs w:val="24"/>
        </w:rPr>
        <w:t>« </w:t>
      </w:r>
      <w:r w:rsidRPr="002F2846">
        <w:rPr>
          <w:rFonts w:cstheme="minorHAnsi"/>
          <w:i/>
          <w:sz w:val="24"/>
          <w:szCs w:val="24"/>
        </w:rPr>
        <w:t xml:space="preserve">goût déjà éteint par des eaux-de-vie » … </w:t>
      </w:r>
      <w:r w:rsidRPr="002F2846">
        <w:rPr>
          <w:rFonts w:cstheme="minorHAnsi"/>
          <w:b/>
          <w:sz w:val="24"/>
          <w:szCs w:val="24"/>
        </w:rPr>
        <w:t>comme si les excès de ces gens étaient un feu qui les consumait de l’intérieur</w:t>
      </w:r>
      <w:r>
        <w:rPr>
          <w:rFonts w:cstheme="minorHAnsi"/>
          <w:b/>
          <w:sz w:val="24"/>
          <w:szCs w:val="24"/>
        </w:rPr>
        <w:t>… un feu excessif qui ne pourrait être éteint que par un autre excès, encore plus fort : par « </w:t>
      </w:r>
      <w:r w:rsidRPr="002F2846">
        <w:rPr>
          <w:rFonts w:cstheme="minorHAnsi"/>
          <w:b/>
          <w:i/>
          <w:color w:val="4472C4" w:themeColor="accent1"/>
          <w:sz w:val="24"/>
          <w:szCs w:val="24"/>
        </w:rPr>
        <w:t>toutes</w:t>
      </w:r>
      <w:r w:rsidRPr="002F2846">
        <w:rPr>
          <w:rFonts w:cstheme="minorHAnsi"/>
          <w:i/>
          <w:color w:val="4472C4" w:themeColor="accent1"/>
          <w:sz w:val="24"/>
          <w:szCs w:val="24"/>
        </w:rPr>
        <w:t xml:space="preserve"> </w:t>
      </w:r>
      <w:r w:rsidRPr="002F2846">
        <w:rPr>
          <w:rFonts w:cstheme="minorHAnsi"/>
          <w:i/>
          <w:sz w:val="24"/>
          <w:szCs w:val="24"/>
        </w:rPr>
        <w:t xml:space="preserve">les liqueurs </w:t>
      </w:r>
      <w:r w:rsidRPr="002F2846">
        <w:rPr>
          <w:rFonts w:cstheme="minorHAnsi"/>
          <w:b/>
          <w:i/>
          <w:color w:val="4472C4" w:themeColor="accent1"/>
          <w:sz w:val="24"/>
          <w:szCs w:val="24"/>
        </w:rPr>
        <w:t>les plus violentes</w:t>
      </w:r>
      <w:r w:rsidRPr="002F2846">
        <w:rPr>
          <w:rFonts w:cstheme="minorHAnsi"/>
          <w:i/>
          <w:color w:val="4472C4" w:themeColor="accent1"/>
          <w:sz w:val="24"/>
          <w:szCs w:val="24"/>
        </w:rPr>
        <w:t> </w:t>
      </w:r>
      <w:r>
        <w:rPr>
          <w:rFonts w:cstheme="minorHAnsi"/>
          <w:i/>
          <w:color w:val="4472C4" w:themeColor="accent1"/>
          <w:sz w:val="24"/>
          <w:szCs w:val="24"/>
        </w:rPr>
        <w:t>».</w:t>
      </w:r>
    </w:p>
    <w:p w:rsidR="00C92163" w:rsidRPr="002F2846" w:rsidRDefault="00C92163" w:rsidP="00C92163">
      <w:pPr>
        <w:spacing w:after="0" w:line="240" w:lineRule="auto"/>
        <w:ind w:right="383"/>
        <w:jc w:val="both"/>
        <w:rPr>
          <w:rFonts w:eastAsia="Times New Roman" w:cstheme="minorHAnsi"/>
          <w:sz w:val="24"/>
          <w:szCs w:val="24"/>
        </w:rPr>
      </w:pPr>
    </w:p>
    <w:p w:rsidR="00C92163" w:rsidRPr="002F2846" w:rsidRDefault="00C92163" w:rsidP="00C92163">
      <w:pPr>
        <w:spacing w:after="0" w:line="240" w:lineRule="auto"/>
        <w:jc w:val="both"/>
        <w:rPr>
          <w:rFonts w:eastAsia="Calibri" w:cstheme="minorHAnsi"/>
          <w:b/>
          <w:bCs/>
          <w:sz w:val="24"/>
          <w:szCs w:val="24"/>
        </w:rPr>
      </w:pPr>
      <w:r w:rsidRPr="002F2846">
        <w:rPr>
          <w:rFonts w:eastAsia="Calibri" w:cstheme="minorHAnsi"/>
          <w:b/>
          <w:bCs/>
          <w:sz w:val="24"/>
          <w:szCs w:val="24"/>
        </w:rPr>
        <w:t>(</w:t>
      </w:r>
      <w:r w:rsidRPr="002F2846">
        <w:rPr>
          <w:rFonts w:eastAsia="Calibri" w:cstheme="minorHAnsi"/>
          <w:b/>
          <w:bCs/>
          <w:color w:val="70AD47"/>
          <w:sz w:val="24"/>
          <w:szCs w:val="24"/>
        </w:rPr>
        <w:t>Exemples</w:t>
      </w:r>
      <w:r w:rsidRPr="002F2846">
        <w:rPr>
          <w:rFonts w:eastAsia="Calibri" w:cstheme="minorHAnsi"/>
          <w:b/>
          <w:bCs/>
          <w:sz w:val="24"/>
          <w:szCs w:val="24"/>
        </w:rPr>
        <w:t>)</w:t>
      </w:r>
    </w:p>
    <w:p w:rsidR="00C92163" w:rsidRPr="002F2846" w:rsidRDefault="00C92163" w:rsidP="00C92163">
      <w:pPr>
        <w:spacing w:after="0" w:line="240" w:lineRule="auto"/>
        <w:ind w:right="383"/>
        <w:jc w:val="both"/>
        <w:rPr>
          <w:rFonts w:eastAsia="Times New Roman" w:cstheme="minorHAnsi"/>
          <w:sz w:val="24"/>
          <w:szCs w:val="24"/>
        </w:rPr>
      </w:pPr>
    </w:p>
    <w:p w:rsidR="00C92163" w:rsidRPr="002F2846" w:rsidRDefault="00C92163" w:rsidP="00C92163">
      <w:pPr>
        <w:spacing w:after="0" w:line="240" w:lineRule="auto"/>
        <w:ind w:right="383"/>
        <w:jc w:val="both"/>
        <w:rPr>
          <w:rFonts w:eastAsia="Times New Roman" w:cstheme="minorHAnsi"/>
          <w:b/>
          <w:sz w:val="24"/>
          <w:szCs w:val="24"/>
        </w:rPr>
      </w:pPr>
      <w:r w:rsidRPr="002F2846">
        <w:rPr>
          <w:rFonts w:eastAsia="Times New Roman" w:cstheme="minorHAnsi"/>
          <w:b/>
          <w:sz w:val="24"/>
          <w:szCs w:val="24"/>
        </w:rPr>
        <w:t>Pourquoi de tels effets ? A cet instant du portrait, nul doute que le narrateur souhaite d’emblée « brusquer » son lecteur pour mieux l’inciter, dans une vraie visée polémi</w:t>
      </w:r>
      <w:r>
        <w:rPr>
          <w:rFonts w:eastAsia="Times New Roman" w:cstheme="minorHAnsi"/>
          <w:b/>
          <w:sz w:val="24"/>
          <w:szCs w:val="24"/>
        </w:rPr>
        <w:t>que</w:t>
      </w:r>
      <w:r w:rsidRPr="002F2846">
        <w:rPr>
          <w:rFonts w:eastAsia="Times New Roman" w:cstheme="minorHAnsi"/>
          <w:b/>
          <w:sz w:val="24"/>
          <w:szCs w:val="24"/>
        </w:rPr>
        <w:t>, à le faire réfléchir sur les dangers de l’outrance et du besoin compulsif de vouloir plaire à tout prix !</w:t>
      </w:r>
    </w:p>
    <w:p w:rsidR="00C92163" w:rsidRPr="002F2846" w:rsidRDefault="00C92163" w:rsidP="00C92163">
      <w:pPr>
        <w:spacing w:after="0" w:line="240" w:lineRule="auto"/>
        <w:ind w:right="383"/>
        <w:jc w:val="both"/>
        <w:rPr>
          <w:rFonts w:eastAsia="Times New Roman" w:cstheme="minorHAnsi"/>
          <w:b/>
          <w:sz w:val="24"/>
          <w:szCs w:val="24"/>
        </w:rPr>
      </w:pPr>
    </w:p>
    <w:p w:rsidR="00C92163" w:rsidRPr="002F2846" w:rsidRDefault="00C92163" w:rsidP="00C92163">
      <w:pPr>
        <w:spacing w:after="0" w:line="240" w:lineRule="auto"/>
        <w:jc w:val="both"/>
        <w:rPr>
          <w:rFonts w:eastAsia="Calibri" w:cstheme="minorHAnsi"/>
          <w:b/>
          <w:bCs/>
          <w:sz w:val="24"/>
          <w:szCs w:val="24"/>
        </w:rPr>
      </w:pPr>
      <w:r w:rsidRPr="002F2846">
        <w:rPr>
          <w:rFonts w:eastAsia="Calibri" w:cstheme="minorHAnsi"/>
          <w:b/>
          <w:bCs/>
          <w:sz w:val="24"/>
          <w:szCs w:val="24"/>
        </w:rPr>
        <w:t>(</w:t>
      </w:r>
      <w:r w:rsidRPr="002F2846">
        <w:rPr>
          <w:rFonts w:eastAsia="Calibri" w:cstheme="minorHAnsi"/>
          <w:b/>
          <w:bCs/>
          <w:color w:val="70AD47"/>
          <w:sz w:val="24"/>
          <w:szCs w:val="24"/>
        </w:rPr>
        <w:t>Argumentation</w:t>
      </w:r>
      <w:r w:rsidRPr="002F2846">
        <w:rPr>
          <w:rFonts w:eastAsia="Calibri" w:cstheme="minorHAnsi"/>
          <w:b/>
          <w:bCs/>
          <w:sz w:val="24"/>
          <w:szCs w:val="24"/>
        </w:rPr>
        <w:t>)</w:t>
      </w:r>
    </w:p>
    <w:p w:rsidR="00C92163" w:rsidRPr="002F2846" w:rsidRDefault="00C92163" w:rsidP="00C92163">
      <w:pPr>
        <w:spacing w:after="0" w:line="240" w:lineRule="auto"/>
        <w:jc w:val="both"/>
        <w:rPr>
          <w:rFonts w:eastAsia="Calibri" w:cstheme="minorHAnsi"/>
          <w:b/>
          <w:bCs/>
          <w:sz w:val="24"/>
          <w:szCs w:val="24"/>
        </w:rPr>
      </w:pPr>
    </w:p>
    <w:p w:rsidR="00C92163" w:rsidRPr="002F2846" w:rsidRDefault="00C92163" w:rsidP="00C92163">
      <w:pPr>
        <w:spacing w:after="0" w:line="240" w:lineRule="auto"/>
        <w:jc w:val="both"/>
        <w:rPr>
          <w:rFonts w:eastAsia="Calibri" w:cstheme="minorHAnsi"/>
          <w:b/>
          <w:bCs/>
          <w:sz w:val="24"/>
          <w:szCs w:val="24"/>
        </w:rPr>
      </w:pPr>
      <w:bookmarkStart w:id="1" w:name="_Hlk102658696"/>
      <w:r w:rsidRPr="002F2846">
        <w:rPr>
          <w:rFonts w:cstheme="minorHAnsi"/>
          <w:i/>
          <w:sz w:val="24"/>
          <w:szCs w:val="24"/>
          <w:highlight w:val="yellow"/>
        </w:rPr>
        <w:t>« 'on</w:t>
      </w:r>
      <w:r w:rsidRPr="002F2846">
        <w:rPr>
          <w:rFonts w:cstheme="minorHAnsi"/>
          <w:i/>
          <w:sz w:val="24"/>
          <w:szCs w:val="24"/>
        </w:rPr>
        <w:t xml:space="preserve"> parle </w:t>
      </w:r>
      <w:r w:rsidRPr="002F2846">
        <w:rPr>
          <w:rFonts w:cstheme="minorHAnsi"/>
          <w:i/>
          <w:sz w:val="24"/>
          <w:szCs w:val="24"/>
          <w:highlight w:val="green"/>
        </w:rPr>
        <w:t>d'une région</w:t>
      </w:r>
      <w:r w:rsidRPr="002F2846">
        <w:rPr>
          <w:rFonts w:cstheme="minorHAnsi"/>
          <w:i/>
          <w:sz w:val="24"/>
          <w:szCs w:val="24"/>
        </w:rPr>
        <w:t xml:space="preserve"> </w:t>
      </w:r>
      <w:bookmarkEnd w:id="1"/>
      <w:r w:rsidRPr="002F2846">
        <w:rPr>
          <w:rFonts w:cstheme="minorHAnsi"/>
          <w:i/>
          <w:sz w:val="24"/>
          <w:szCs w:val="24"/>
        </w:rPr>
        <w:t xml:space="preserve">où les </w:t>
      </w:r>
      <w:r w:rsidRPr="002F2846">
        <w:rPr>
          <w:rFonts w:cstheme="minorHAnsi"/>
          <w:i/>
          <w:sz w:val="24"/>
          <w:szCs w:val="24"/>
          <w:highlight w:val="magenta"/>
        </w:rPr>
        <w:t>vieillards</w:t>
      </w:r>
      <w:r w:rsidRPr="002F2846">
        <w:rPr>
          <w:rFonts w:cstheme="minorHAnsi"/>
          <w:i/>
          <w:sz w:val="24"/>
          <w:szCs w:val="24"/>
        </w:rPr>
        <w:t xml:space="preserve"> </w:t>
      </w:r>
      <w:r w:rsidRPr="002F2846">
        <w:rPr>
          <w:rFonts w:cstheme="minorHAnsi"/>
          <w:b/>
          <w:i/>
          <w:color w:val="FF0000"/>
          <w:sz w:val="24"/>
          <w:szCs w:val="24"/>
        </w:rPr>
        <w:t xml:space="preserve">sont </w:t>
      </w:r>
      <w:bookmarkStart w:id="2" w:name="_Hlk102660935"/>
      <w:r w:rsidRPr="002F2846">
        <w:rPr>
          <w:rFonts w:cstheme="minorHAnsi"/>
          <w:b/>
          <w:i/>
          <w:color w:val="FF0000"/>
          <w:sz w:val="24"/>
          <w:szCs w:val="24"/>
        </w:rPr>
        <w:t>galants, polis et civils</w:t>
      </w:r>
      <w:r w:rsidRPr="002F2846">
        <w:rPr>
          <w:rFonts w:cstheme="minorHAnsi"/>
          <w:i/>
          <w:color w:val="FF0000"/>
          <w:sz w:val="24"/>
          <w:szCs w:val="24"/>
        </w:rPr>
        <w:t> </w:t>
      </w:r>
      <w:bookmarkEnd w:id="2"/>
      <w:r w:rsidRPr="002F2846">
        <w:rPr>
          <w:rFonts w:cstheme="minorHAnsi"/>
          <w:i/>
          <w:sz w:val="24"/>
          <w:szCs w:val="24"/>
        </w:rPr>
        <w:t xml:space="preserve">; les </w:t>
      </w:r>
      <w:r w:rsidRPr="002F2846">
        <w:rPr>
          <w:rFonts w:cstheme="minorHAnsi"/>
          <w:i/>
          <w:sz w:val="24"/>
          <w:szCs w:val="24"/>
          <w:highlight w:val="magenta"/>
        </w:rPr>
        <w:t>jeunes</w:t>
      </w:r>
      <w:r w:rsidRPr="002F2846">
        <w:rPr>
          <w:rFonts w:cstheme="minorHAnsi"/>
          <w:i/>
          <w:sz w:val="24"/>
          <w:szCs w:val="24"/>
        </w:rPr>
        <w:t xml:space="preserve"> gens au contraire, </w:t>
      </w:r>
      <w:bookmarkStart w:id="3" w:name="_Hlk102661031"/>
      <w:r w:rsidRPr="002F2846">
        <w:rPr>
          <w:rFonts w:cstheme="minorHAnsi"/>
          <w:b/>
          <w:i/>
          <w:color w:val="FF0000"/>
          <w:sz w:val="24"/>
          <w:szCs w:val="24"/>
        </w:rPr>
        <w:t>durs, féroces, sans mœurs ni politesse</w:t>
      </w:r>
      <w:r w:rsidRPr="002F2846">
        <w:rPr>
          <w:rFonts w:cstheme="minorHAnsi"/>
          <w:i/>
          <w:color w:val="FF0000"/>
          <w:sz w:val="24"/>
          <w:szCs w:val="24"/>
        </w:rPr>
        <w:t> </w:t>
      </w:r>
      <w:bookmarkEnd w:id="3"/>
      <w:r w:rsidRPr="002F2846">
        <w:rPr>
          <w:rFonts w:cstheme="minorHAnsi"/>
          <w:i/>
          <w:sz w:val="24"/>
          <w:szCs w:val="24"/>
        </w:rPr>
        <w:t xml:space="preserve">: ils se trouvent affranchis de la passion des femmes dans un âge où </w:t>
      </w:r>
      <w:r w:rsidRPr="002F2846">
        <w:rPr>
          <w:rFonts w:cstheme="minorHAnsi"/>
          <w:i/>
          <w:sz w:val="24"/>
          <w:szCs w:val="24"/>
          <w:highlight w:val="yellow"/>
        </w:rPr>
        <w:t>l'on</w:t>
      </w:r>
      <w:r w:rsidRPr="002F2846">
        <w:rPr>
          <w:rFonts w:cstheme="minorHAnsi"/>
          <w:i/>
          <w:sz w:val="24"/>
          <w:szCs w:val="24"/>
        </w:rPr>
        <w:t xml:space="preserve"> commence ailleurs à la sentir ; ils leur préfèrent </w:t>
      </w:r>
      <w:bookmarkStart w:id="4" w:name="_Hlk102661047"/>
      <w:r w:rsidRPr="002F2846">
        <w:rPr>
          <w:rFonts w:cstheme="minorHAnsi"/>
          <w:b/>
          <w:i/>
          <w:color w:val="FF0000"/>
          <w:sz w:val="24"/>
          <w:szCs w:val="24"/>
        </w:rPr>
        <w:t>des repas, des viandes, et des amours ridicules</w:t>
      </w:r>
      <w:bookmarkEnd w:id="4"/>
      <w:r w:rsidRPr="002F2846">
        <w:rPr>
          <w:rFonts w:cstheme="minorHAnsi"/>
          <w:i/>
          <w:sz w:val="24"/>
          <w:szCs w:val="24"/>
        </w:rPr>
        <w:t xml:space="preserve">. Celui-là chez eux est sobre et modéré, qui ne </w:t>
      </w:r>
      <w:r w:rsidRPr="002F2846">
        <w:rPr>
          <w:rFonts w:cstheme="minorHAnsi"/>
          <w:b/>
          <w:i/>
          <w:sz w:val="24"/>
          <w:szCs w:val="24"/>
          <w:u w:val="single"/>
        </w:rPr>
        <w:t>s'enivre</w:t>
      </w:r>
      <w:r w:rsidRPr="002F2846">
        <w:rPr>
          <w:rFonts w:cstheme="minorHAnsi"/>
          <w:i/>
          <w:sz w:val="24"/>
          <w:szCs w:val="24"/>
        </w:rPr>
        <w:t xml:space="preserve"> que de vin : l'usage </w:t>
      </w:r>
      <w:r w:rsidRPr="002F2846">
        <w:rPr>
          <w:rFonts w:cstheme="minorHAnsi"/>
          <w:b/>
          <w:i/>
          <w:color w:val="4472C4" w:themeColor="accent1"/>
          <w:sz w:val="24"/>
          <w:szCs w:val="24"/>
        </w:rPr>
        <w:t>trop</w:t>
      </w:r>
      <w:r w:rsidRPr="002F2846">
        <w:rPr>
          <w:rFonts w:cstheme="minorHAnsi"/>
          <w:i/>
          <w:color w:val="4472C4" w:themeColor="accent1"/>
          <w:sz w:val="24"/>
          <w:szCs w:val="24"/>
        </w:rPr>
        <w:t xml:space="preserve"> </w:t>
      </w:r>
      <w:r w:rsidRPr="002F2846">
        <w:rPr>
          <w:rFonts w:cstheme="minorHAnsi"/>
          <w:i/>
          <w:sz w:val="24"/>
          <w:szCs w:val="24"/>
        </w:rPr>
        <w:t xml:space="preserve">fréquent qu'ils en ont fait le leur a rendu insipide ; ils cherchent à réveiller leur </w:t>
      </w:r>
      <w:bookmarkStart w:id="5" w:name="_Hlk102661263"/>
      <w:r w:rsidRPr="002F2846">
        <w:rPr>
          <w:rFonts w:cstheme="minorHAnsi"/>
          <w:b/>
          <w:i/>
          <w:color w:val="ED7D31" w:themeColor="accent2"/>
          <w:sz w:val="24"/>
          <w:szCs w:val="24"/>
        </w:rPr>
        <w:t>goût déjà éteint</w:t>
      </w:r>
      <w:r w:rsidRPr="002F2846">
        <w:rPr>
          <w:rFonts w:cstheme="minorHAnsi"/>
          <w:i/>
          <w:color w:val="ED7D31" w:themeColor="accent2"/>
          <w:sz w:val="24"/>
          <w:szCs w:val="24"/>
        </w:rPr>
        <w:t xml:space="preserve"> </w:t>
      </w:r>
      <w:r w:rsidRPr="002F2846">
        <w:rPr>
          <w:rFonts w:cstheme="minorHAnsi"/>
          <w:i/>
          <w:sz w:val="24"/>
          <w:szCs w:val="24"/>
        </w:rPr>
        <w:t>par des eaux-de-vie</w:t>
      </w:r>
      <w:bookmarkEnd w:id="5"/>
      <w:r w:rsidRPr="002F2846">
        <w:rPr>
          <w:rFonts w:cstheme="minorHAnsi"/>
          <w:i/>
          <w:sz w:val="24"/>
          <w:szCs w:val="24"/>
        </w:rPr>
        <w:t xml:space="preserve">, et par </w:t>
      </w:r>
      <w:bookmarkStart w:id="6" w:name="_Hlk102664731"/>
      <w:r w:rsidRPr="002F2846">
        <w:rPr>
          <w:rFonts w:cstheme="minorHAnsi"/>
          <w:b/>
          <w:i/>
          <w:color w:val="4472C4" w:themeColor="accent1"/>
          <w:sz w:val="24"/>
          <w:szCs w:val="24"/>
        </w:rPr>
        <w:t>toutes</w:t>
      </w:r>
      <w:r w:rsidRPr="002F2846">
        <w:rPr>
          <w:rFonts w:cstheme="minorHAnsi"/>
          <w:i/>
          <w:color w:val="4472C4" w:themeColor="accent1"/>
          <w:sz w:val="24"/>
          <w:szCs w:val="24"/>
        </w:rPr>
        <w:t xml:space="preserve"> </w:t>
      </w:r>
      <w:r w:rsidRPr="002F2846">
        <w:rPr>
          <w:rFonts w:cstheme="minorHAnsi"/>
          <w:i/>
          <w:sz w:val="24"/>
          <w:szCs w:val="24"/>
        </w:rPr>
        <w:t xml:space="preserve">les liqueurs </w:t>
      </w:r>
      <w:r w:rsidRPr="002F2846">
        <w:rPr>
          <w:rFonts w:cstheme="minorHAnsi"/>
          <w:b/>
          <w:i/>
          <w:color w:val="4472C4" w:themeColor="accent1"/>
          <w:sz w:val="24"/>
          <w:szCs w:val="24"/>
        </w:rPr>
        <w:t>les plus violentes</w:t>
      </w:r>
      <w:r w:rsidRPr="002F2846">
        <w:rPr>
          <w:rFonts w:cstheme="minorHAnsi"/>
          <w:i/>
          <w:color w:val="4472C4" w:themeColor="accent1"/>
          <w:sz w:val="24"/>
          <w:szCs w:val="24"/>
        </w:rPr>
        <w:t> </w:t>
      </w:r>
      <w:bookmarkEnd w:id="6"/>
      <w:r w:rsidRPr="002F2846">
        <w:rPr>
          <w:rFonts w:cstheme="minorHAnsi"/>
          <w:i/>
          <w:sz w:val="24"/>
          <w:szCs w:val="24"/>
        </w:rPr>
        <w:t xml:space="preserve">; il ne manque à leur </w:t>
      </w:r>
      <w:r w:rsidRPr="002F2846">
        <w:rPr>
          <w:rFonts w:cstheme="minorHAnsi"/>
          <w:b/>
          <w:i/>
          <w:sz w:val="24"/>
          <w:szCs w:val="24"/>
          <w:u w:val="single"/>
        </w:rPr>
        <w:t>débauche</w:t>
      </w:r>
      <w:r w:rsidRPr="002F2846">
        <w:rPr>
          <w:rFonts w:cstheme="minorHAnsi"/>
          <w:i/>
          <w:sz w:val="24"/>
          <w:szCs w:val="24"/>
        </w:rPr>
        <w:t xml:space="preserve"> que de boire de l'eau-forte.</w:t>
      </w:r>
      <w:r w:rsidRPr="002F2846">
        <w:rPr>
          <w:rFonts w:cstheme="minorHAnsi"/>
          <w:sz w:val="24"/>
          <w:szCs w:val="24"/>
        </w:rPr>
        <w:t> »</w:t>
      </w:r>
    </w:p>
    <w:p w:rsidR="00C92163" w:rsidRPr="002F2846" w:rsidRDefault="00C92163" w:rsidP="00C92163">
      <w:pPr>
        <w:spacing w:after="0" w:line="240" w:lineRule="auto"/>
        <w:jc w:val="both"/>
        <w:rPr>
          <w:rFonts w:eastAsia="Times New Roman" w:cstheme="minorHAnsi"/>
          <w:b/>
          <w:bCs/>
          <w:sz w:val="24"/>
          <w:szCs w:val="24"/>
        </w:rPr>
      </w:pPr>
    </w:p>
    <w:p w:rsidR="00C92163" w:rsidRDefault="00C92163" w:rsidP="00C92163">
      <w:pPr>
        <w:contextualSpacing/>
        <w:jc w:val="both"/>
        <w:rPr>
          <w:rFonts w:eastAsia="Calibri" w:cstheme="minorHAnsi"/>
          <w:b/>
          <w:sz w:val="24"/>
          <w:szCs w:val="24"/>
        </w:rPr>
      </w:pPr>
      <w:r w:rsidRPr="002F2846">
        <w:rPr>
          <w:rFonts w:eastAsia="Calibri" w:cstheme="minorHAnsi"/>
          <w:b/>
          <w:sz w:val="24"/>
          <w:szCs w:val="24"/>
        </w:rPr>
        <w:t>Dans le deuxième axe, il me semble que le portrait poursuit sa veine satirique et polémique en critiquant les excès des courtisanes</w:t>
      </w:r>
      <w:r>
        <w:rPr>
          <w:rFonts w:eastAsia="Calibri" w:cstheme="minorHAnsi"/>
          <w:b/>
          <w:sz w:val="24"/>
          <w:szCs w:val="24"/>
        </w:rPr>
        <w:t xml:space="preserve">. </w:t>
      </w:r>
    </w:p>
    <w:p w:rsidR="00C92163" w:rsidRDefault="00C92163" w:rsidP="00C92163">
      <w:pPr>
        <w:contextualSpacing/>
        <w:jc w:val="both"/>
        <w:rPr>
          <w:rFonts w:eastAsia="Calibri" w:cstheme="minorHAnsi"/>
          <w:b/>
          <w:sz w:val="24"/>
          <w:szCs w:val="24"/>
        </w:rPr>
      </w:pPr>
    </w:p>
    <w:p w:rsidR="00C92163" w:rsidRDefault="00C92163" w:rsidP="00C92163">
      <w:pPr>
        <w:contextualSpacing/>
        <w:jc w:val="both"/>
        <w:rPr>
          <w:rFonts w:eastAsia="Calibri" w:cstheme="minorHAnsi"/>
          <w:b/>
          <w:sz w:val="24"/>
          <w:szCs w:val="24"/>
        </w:rPr>
      </w:pPr>
      <w:r>
        <w:rPr>
          <w:rFonts w:eastAsia="Calibri" w:cstheme="minorHAnsi"/>
          <w:b/>
          <w:sz w:val="24"/>
          <w:szCs w:val="24"/>
        </w:rPr>
        <w:t>Ces excès, selon moi, sont montrés avec les mêmes procédés que ceux précédemment évoqués :</w:t>
      </w:r>
    </w:p>
    <w:p w:rsidR="00C92163" w:rsidRPr="002F2846" w:rsidRDefault="00C92163" w:rsidP="00C92163">
      <w:pPr>
        <w:pStyle w:val="Paragraphedeliste"/>
        <w:numPr>
          <w:ilvl w:val="0"/>
          <w:numId w:val="2"/>
        </w:numPr>
        <w:jc w:val="both"/>
        <w:rPr>
          <w:rFonts w:cstheme="minorHAnsi"/>
          <w:b/>
          <w:sz w:val="24"/>
          <w:szCs w:val="24"/>
        </w:rPr>
      </w:pPr>
      <w:bookmarkStart w:id="7" w:name="_Hlk102664571"/>
      <w:r w:rsidRPr="002F2846">
        <w:rPr>
          <w:rFonts w:cstheme="minorHAnsi"/>
          <w:b/>
          <w:sz w:val="24"/>
          <w:szCs w:val="24"/>
        </w:rPr>
        <w:t>Goût prononcé du narrateur à prendre de la distance envers ses sujets (il y est toujours question d’évoquer un supposé « peuple » (avec « Les femmes de ce pays ») que l’on pourrait croire très éloigné de nous.</w:t>
      </w:r>
    </w:p>
    <w:p w:rsidR="00C92163" w:rsidRPr="006C4267" w:rsidRDefault="00C92163" w:rsidP="00C92163">
      <w:pPr>
        <w:pStyle w:val="Paragraphedeliste"/>
        <w:numPr>
          <w:ilvl w:val="0"/>
          <w:numId w:val="2"/>
        </w:numPr>
        <w:jc w:val="both"/>
        <w:rPr>
          <w:rFonts w:cstheme="minorHAnsi"/>
          <w:b/>
          <w:sz w:val="24"/>
          <w:szCs w:val="24"/>
        </w:rPr>
      </w:pPr>
      <w:r>
        <w:rPr>
          <w:rFonts w:cstheme="minorHAnsi"/>
          <w:b/>
          <w:sz w:val="24"/>
          <w:szCs w:val="24"/>
        </w:rPr>
        <w:t xml:space="preserve">Exploitation explicite de </w:t>
      </w:r>
      <w:r w:rsidRPr="006C4267">
        <w:rPr>
          <w:rFonts w:cstheme="minorHAnsi"/>
          <w:b/>
          <w:color w:val="FF0000"/>
          <w:sz w:val="24"/>
          <w:szCs w:val="24"/>
        </w:rPr>
        <w:t xml:space="preserve">l’énumération </w:t>
      </w:r>
      <w:r>
        <w:rPr>
          <w:rFonts w:cstheme="minorHAnsi"/>
          <w:b/>
          <w:sz w:val="24"/>
          <w:szCs w:val="24"/>
        </w:rPr>
        <w:t>pour mieux mettre en évidence la superficialité (avec des termes comme « </w:t>
      </w:r>
      <w:r w:rsidRPr="002F2846">
        <w:rPr>
          <w:rFonts w:cstheme="minorHAnsi"/>
          <w:b/>
          <w:sz w:val="24"/>
          <w:szCs w:val="24"/>
        </w:rPr>
        <w:t>peindre</w:t>
      </w:r>
      <w:r w:rsidRPr="002F2846">
        <w:rPr>
          <w:rFonts w:cstheme="minorHAnsi"/>
          <w:b/>
          <w:i/>
          <w:color w:val="FF0000"/>
          <w:sz w:val="24"/>
          <w:szCs w:val="24"/>
        </w:rPr>
        <w:t xml:space="preserve"> leurs lèvres, leurs joues, leurs sourcils et leurs épaules,</w:t>
      </w:r>
      <w:r w:rsidRPr="002F2846">
        <w:rPr>
          <w:rFonts w:cstheme="minorHAnsi"/>
          <w:i/>
          <w:sz w:val="24"/>
          <w:szCs w:val="24"/>
        </w:rPr>
        <w:t xml:space="preserve"> </w:t>
      </w:r>
      <w:r>
        <w:rPr>
          <w:rFonts w:cstheme="minorHAnsi"/>
          <w:i/>
          <w:sz w:val="24"/>
          <w:szCs w:val="24"/>
          <w:highlight w:val="lightGray"/>
        </w:rPr>
        <w:t>[…]</w:t>
      </w:r>
      <w:r w:rsidRPr="002F2846">
        <w:rPr>
          <w:rFonts w:cstheme="minorHAnsi"/>
          <w:i/>
          <w:sz w:val="24"/>
          <w:szCs w:val="24"/>
        </w:rPr>
        <w:t xml:space="preserve"> </w:t>
      </w:r>
      <w:r w:rsidRPr="002F2846">
        <w:rPr>
          <w:rFonts w:cstheme="minorHAnsi"/>
          <w:b/>
          <w:i/>
          <w:color w:val="FF0000"/>
          <w:sz w:val="24"/>
          <w:szCs w:val="24"/>
        </w:rPr>
        <w:t>leur gorge, leurs bras et leurs oreilles</w:t>
      </w:r>
      <w:r>
        <w:rPr>
          <w:rFonts w:cstheme="minorHAnsi"/>
          <w:b/>
          <w:i/>
          <w:color w:val="FF0000"/>
          <w:sz w:val="24"/>
          <w:szCs w:val="24"/>
        </w:rPr>
        <w:t> »</w:t>
      </w:r>
    </w:p>
    <w:bookmarkEnd w:id="7"/>
    <w:p w:rsidR="00C92163" w:rsidRDefault="00C92163" w:rsidP="00C92163">
      <w:pPr>
        <w:ind w:left="360"/>
        <w:jc w:val="both"/>
        <w:rPr>
          <w:rFonts w:cstheme="minorHAnsi"/>
          <w:i/>
          <w:sz w:val="24"/>
          <w:szCs w:val="24"/>
          <w:highlight w:val="lightGray"/>
        </w:rPr>
      </w:pPr>
      <w:r>
        <w:rPr>
          <w:rFonts w:cstheme="minorHAnsi"/>
          <w:b/>
          <w:sz w:val="24"/>
          <w:szCs w:val="24"/>
        </w:rPr>
        <w:lastRenderedPageBreak/>
        <w:t xml:space="preserve">On notera néanmoins un procédé nouveau, qui se généralisera dans les axes suivants : </w:t>
      </w:r>
      <w:bookmarkStart w:id="8" w:name="_Hlk102664857"/>
      <w:r w:rsidRPr="006C4267">
        <w:rPr>
          <w:rFonts w:cstheme="minorHAnsi"/>
          <w:b/>
          <w:sz w:val="24"/>
          <w:szCs w:val="24"/>
          <w:highlight w:val="lightGray"/>
        </w:rPr>
        <w:t>une débauche de propositions subordonnées relatives</w:t>
      </w:r>
      <w:r>
        <w:rPr>
          <w:rFonts w:cstheme="minorHAnsi"/>
          <w:b/>
          <w:sz w:val="24"/>
          <w:szCs w:val="24"/>
        </w:rPr>
        <w:t xml:space="preserve"> qui permettent de dévaloriser ce qui vient de se décrire. On le voit par exemple nettement avec le terme </w:t>
      </w:r>
      <w:bookmarkEnd w:id="8"/>
      <w:r>
        <w:rPr>
          <w:rFonts w:cstheme="minorHAnsi"/>
          <w:b/>
          <w:sz w:val="24"/>
          <w:szCs w:val="24"/>
        </w:rPr>
        <w:t>« des artifices » (« </w:t>
      </w:r>
      <w:r w:rsidRPr="002F2846">
        <w:rPr>
          <w:rFonts w:cstheme="minorHAnsi"/>
          <w:i/>
          <w:sz w:val="24"/>
          <w:szCs w:val="24"/>
          <w:highlight w:val="lightGray"/>
        </w:rPr>
        <w:t>qu'elles croient servir à les rendre belles</w:t>
      </w:r>
      <w:r w:rsidRPr="002F2846">
        <w:rPr>
          <w:rFonts w:cstheme="minorHAnsi"/>
          <w:i/>
          <w:sz w:val="24"/>
          <w:szCs w:val="24"/>
        </w:rPr>
        <w:t>) et</w:t>
      </w:r>
      <w:r>
        <w:rPr>
          <w:rFonts w:cstheme="minorHAnsi"/>
          <w:i/>
          <w:sz w:val="24"/>
          <w:szCs w:val="24"/>
        </w:rPr>
        <w:t xml:space="preserve"> « leurs épaules » (« qu’elles</w:t>
      </w:r>
      <w:r w:rsidRPr="002F2846">
        <w:rPr>
          <w:rFonts w:cstheme="minorHAnsi"/>
          <w:i/>
          <w:sz w:val="24"/>
          <w:szCs w:val="24"/>
          <w:highlight w:val="lightGray"/>
        </w:rPr>
        <w:t xml:space="preserve"> étalent</w:t>
      </w:r>
      <w:r>
        <w:rPr>
          <w:rFonts w:cstheme="minorHAnsi"/>
          <w:i/>
          <w:sz w:val="24"/>
          <w:szCs w:val="24"/>
          <w:highlight w:val="lightGray"/>
        </w:rPr>
        <w:t xml:space="preserve"> »). </w:t>
      </w:r>
    </w:p>
    <w:p w:rsidR="00C92163" w:rsidRPr="006C4267" w:rsidRDefault="00C92163" w:rsidP="00C92163">
      <w:pPr>
        <w:jc w:val="both"/>
        <w:rPr>
          <w:rFonts w:cstheme="minorHAnsi"/>
          <w:b/>
          <w:sz w:val="24"/>
          <w:szCs w:val="24"/>
        </w:rPr>
      </w:pPr>
      <w:r>
        <w:rPr>
          <w:rFonts w:cstheme="minorHAnsi"/>
          <w:b/>
          <w:sz w:val="24"/>
          <w:szCs w:val="24"/>
        </w:rPr>
        <w:t>On l’aura compris, personne n’est épargné dans ce portrait : ni les hommes, ni les femmes… et encore moins la manière dont ce beau monde cherche à se parer pour essayer de se faire bien voir…</w:t>
      </w:r>
    </w:p>
    <w:p w:rsidR="00C92163" w:rsidRPr="00C92163" w:rsidRDefault="00C92163" w:rsidP="00C92163">
      <w:pPr>
        <w:contextualSpacing/>
        <w:jc w:val="both"/>
        <w:rPr>
          <w:rFonts w:eastAsia="Times New Roman" w:cstheme="minorHAnsi"/>
          <w:b/>
          <w:bCs/>
          <w:sz w:val="10"/>
          <w:szCs w:val="10"/>
        </w:rPr>
      </w:pPr>
    </w:p>
    <w:p w:rsidR="00C92163" w:rsidRDefault="00C92163" w:rsidP="00C92163">
      <w:pPr>
        <w:contextualSpacing/>
        <w:jc w:val="both"/>
        <w:rPr>
          <w:rFonts w:cstheme="minorHAnsi"/>
        </w:rPr>
      </w:pPr>
      <w:r w:rsidRPr="0096003A">
        <w:rPr>
          <w:rFonts w:cstheme="minorHAnsi"/>
          <w:highlight w:val="magenta"/>
        </w:rPr>
        <w:t>« </w:t>
      </w:r>
      <w:r w:rsidRPr="0096003A">
        <w:rPr>
          <w:rFonts w:cstheme="minorHAnsi"/>
          <w:i/>
          <w:highlight w:val="magenta"/>
        </w:rPr>
        <w:t>Les femmes</w:t>
      </w:r>
      <w:r w:rsidRPr="0096003A">
        <w:rPr>
          <w:rFonts w:cstheme="minorHAnsi"/>
          <w:i/>
        </w:rPr>
        <w:t xml:space="preserve"> </w:t>
      </w:r>
      <w:r w:rsidRPr="0096003A">
        <w:rPr>
          <w:rFonts w:cstheme="minorHAnsi"/>
          <w:i/>
          <w:highlight w:val="green"/>
        </w:rPr>
        <w:t>du pays</w:t>
      </w:r>
      <w:r w:rsidRPr="0096003A">
        <w:rPr>
          <w:rFonts w:cstheme="minorHAnsi"/>
          <w:i/>
        </w:rPr>
        <w:t xml:space="preserve"> précipitent le déclin de leur beauté par des artifices </w:t>
      </w:r>
      <w:bookmarkStart w:id="9" w:name="_Hlk102663410"/>
      <w:r w:rsidRPr="0096003A">
        <w:rPr>
          <w:rFonts w:cstheme="minorHAnsi"/>
          <w:i/>
          <w:highlight w:val="lightGray"/>
        </w:rPr>
        <w:t>qu'elles croient servir à les rendre belles</w:t>
      </w:r>
      <w:r w:rsidRPr="0096003A">
        <w:rPr>
          <w:rFonts w:cstheme="minorHAnsi"/>
          <w:i/>
        </w:rPr>
        <w:t xml:space="preserve"> : leur coutume est de </w:t>
      </w:r>
      <w:bookmarkStart w:id="10" w:name="_Hlk102663218"/>
      <w:r w:rsidRPr="0096003A">
        <w:rPr>
          <w:rFonts w:cstheme="minorHAnsi"/>
          <w:b/>
          <w:i/>
          <w:color w:val="FF0000"/>
        </w:rPr>
        <w:t>peindre leurs lèvres, leurs joues, leurs sourcils et leurs épaules,</w:t>
      </w:r>
      <w:r w:rsidRPr="0096003A">
        <w:rPr>
          <w:rFonts w:cstheme="minorHAnsi"/>
          <w:i/>
        </w:rPr>
        <w:t xml:space="preserve"> </w:t>
      </w:r>
      <w:r w:rsidRPr="0096003A">
        <w:rPr>
          <w:rFonts w:cstheme="minorHAnsi"/>
          <w:i/>
          <w:highlight w:val="lightGray"/>
        </w:rPr>
        <w:t>qu'elles étalent</w:t>
      </w:r>
      <w:bookmarkEnd w:id="9"/>
      <w:r w:rsidRPr="0096003A">
        <w:rPr>
          <w:rFonts w:cstheme="minorHAnsi"/>
          <w:i/>
          <w:highlight w:val="lightGray"/>
        </w:rPr>
        <w:t xml:space="preserve"> avec</w:t>
      </w:r>
      <w:r w:rsidRPr="0096003A">
        <w:rPr>
          <w:rFonts w:cstheme="minorHAnsi"/>
          <w:i/>
        </w:rPr>
        <w:t xml:space="preserve"> </w:t>
      </w:r>
      <w:r w:rsidRPr="0096003A">
        <w:rPr>
          <w:rFonts w:cstheme="minorHAnsi"/>
          <w:b/>
          <w:i/>
          <w:color w:val="FF0000"/>
        </w:rPr>
        <w:t>leur gorge, leurs bras et leurs oreilles</w:t>
      </w:r>
      <w:bookmarkEnd w:id="10"/>
      <w:r w:rsidRPr="0096003A">
        <w:rPr>
          <w:rFonts w:cstheme="minorHAnsi"/>
          <w:b/>
          <w:i/>
          <w:color w:val="FF0000"/>
        </w:rPr>
        <w:t>,</w:t>
      </w:r>
      <w:r w:rsidRPr="0096003A">
        <w:rPr>
          <w:rFonts w:cstheme="minorHAnsi"/>
          <w:i/>
        </w:rPr>
        <w:t xml:space="preserve"> comme si elles craignaient de cacher l'endroit par où elles pourraient plaire, ou de ne pas se montrer assez.</w:t>
      </w:r>
      <w:r w:rsidRPr="0096003A">
        <w:rPr>
          <w:rFonts w:cstheme="minorHAnsi"/>
        </w:rPr>
        <w:t> »</w:t>
      </w:r>
    </w:p>
    <w:p w:rsidR="00C92163" w:rsidRPr="00C92163" w:rsidRDefault="00C92163" w:rsidP="00C92163">
      <w:pPr>
        <w:contextualSpacing/>
        <w:jc w:val="both"/>
        <w:rPr>
          <w:rFonts w:eastAsia="Times New Roman" w:cstheme="minorHAnsi"/>
          <w:b/>
          <w:bCs/>
          <w:sz w:val="10"/>
          <w:szCs w:val="10"/>
        </w:rPr>
      </w:pPr>
    </w:p>
    <w:p w:rsidR="00C92163" w:rsidRDefault="00C92163" w:rsidP="00C92163">
      <w:pPr>
        <w:contextualSpacing/>
        <w:jc w:val="both"/>
        <w:rPr>
          <w:rFonts w:eastAsia="Times New Roman" w:cstheme="minorHAnsi"/>
          <w:b/>
          <w:sz w:val="24"/>
          <w:szCs w:val="24"/>
        </w:rPr>
      </w:pPr>
      <w:r w:rsidRPr="0096003A">
        <w:rPr>
          <w:rFonts w:eastAsia="Times New Roman" w:cstheme="minorHAnsi"/>
          <w:b/>
          <w:bCs/>
          <w:sz w:val="24"/>
          <w:szCs w:val="24"/>
        </w:rPr>
        <w:t>Dans le 3</w:t>
      </w:r>
      <w:r w:rsidRPr="0096003A">
        <w:rPr>
          <w:rFonts w:eastAsia="Times New Roman" w:cstheme="minorHAnsi"/>
          <w:b/>
          <w:bCs/>
          <w:sz w:val="24"/>
          <w:szCs w:val="24"/>
          <w:vertAlign w:val="superscript"/>
        </w:rPr>
        <w:t>ème</w:t>
      </w:r>
      <w:r w:rsidRPr="0096003A">
        <w:rPr>
          <w:rFonts w:eastAsia="Times New Roman" w:cstheme="minorHAnsi"/>
          <w:b/>
          <w:bCs/>
          <w:sz w:val="24"/>
          <w:szCs w:val="24"/>
        </w:rPr>
        <w:t xml:space="preserve"> axe, </w:t>
      </w:r>
      <w:r>
        <w:rPr>
          <w:rFonts w:eastAsia="Times New Roman" w:cstheme="minorHAnsi"/>
          <w:b/>
          <w:bCs/>
          <w:sz w:val="24"/>
          <w:szCs w:val="24"/>
        </w:rPr>
        <w:t xml:space="preserve">c’est à la physionomie </w:t>
      </w:r>
      <w:r w:rsidRPr="0096003A">
        <w:rPr>
          <w:rFonts w:eastAsia="Times New Roman" w:cstheme="minorHAnsi"/>
          <w:b/>
          <w:sz w:val="24"/>
          <w:szCs w:val="24"/>
        </w:rPr>
        <w:t>de cette cour qui a sacrifié le naturel au profit des apparences</w:t>
      </w:r>
      <w:r>
        <w:rPr>
          <w:rFonts w:eastAsia="Times New Roman" w:cstheme="minorHAnsi"/>
          <w:b/>
          <w:sz w:val="24"/>
          <w:szCs w:val="24"/>
        </w:rPr>
        <w:t xml:space="preserve"> que le narrateur s’attaque…</w:t>
      </w:r>
      <w:r>
        <w:rPr>
          <w:rFonts w:eastAsia="Times New Roman" w:cstheme="minorHAnsi"/>
          <w:b/>
          <w:sz w:val="24"/>
          <w:szCs w:val="24"/>
        </w:rPr>
        <w:t xml:space="preserve"> </w:t>
      </w:r>
      <w:r>
        <w:rPr>
          <w:rFonts w:eastAsia="Times New Roman" w:cstheme="minorHAnsi"/>
          <w:b/>
          <w:sz w:val="24"/>
          <w:szCs w:val="24"/>
        </w:rPr>
        <w:t>Là encore, ce sont les mêmes procédés déjà expliqués, qui vont être mis à l’honneur pour critiquer les exagérations de cette cour, en l’occurrence :</w:t>
      </w:r>
      <w:r>
        <w:rPr>
          <w:rFonts w:eastAsia="Times New Roman" w:cstheme="minorHAnsi"/>
          <w:b/>
          <w:sz w:val="24"/>
          <w:szCs w:val="24"/>
        </w:rPr>
        <w:t>5</w:t>
      </w:r>
    </w:p>
    <w:p w:rsidR="00C92163" w:rsidRPr="00C92163" w:rsidRDefault="00C92163" w:rsidP="00C92163">
      <w:pPr>
        <w:contextualSpacing/>
        <w:jc w:val="both"/>
        <w:rPr>
          <w:rFonts w:eastAsia="Times New Roman" w:cstheme="minorHAnsi"/>
          <w:b/>
          <w:sz w:val="10"/>
          <w:szCs w:val="10"/>
        </w:rPr>
      </w:pPr>
    </w:p>
    <w:p w:rsidR="00C92163" w:rsidRPr="0096003A" w:rsidRDefault="00C92163" w:rsidP="00C92163">
      <w:pPr>
        <w:contextualSpacing/>
        <w:jc w:val="both"/>
        <w:rPr>
          <w:rFonts w:eastAsia="Times New Roman" w:cstheme="minorHAnsi"/>
          <w:b/>
          <w:bCs/>
          <w:sz w:val="24"/>
          <w:szCs w:val="24"/>
        </w:rPr>
      </w:pPr>
      <w:r w:rsidRPr="0096003A">
        <w:rPr>
          <w:rFonts w:eastAsia="Times New Roman" w:cstheme="minorHAnsi"/>
          <w:b/>
          <w:bCs/>
          <w:sz w:val="24"/>
          <w:szCs w:val="24"/>
        </w:rPr>
        <w:t>A.</w:t>
      </w:r>
      <w:r w:rsidRPr="0096003A">
        <w:rPr>
          <w:rFonts w:eastAsia="Times New Roman" w:cstheme="minorHAnsi"/>
          <w:b/>
          <w:bCs/>
          <w:sz w:val="24"/>
          <w:szCs w:val="24"/>
        </w:rPr>
        <w:tab/>
        <w:t xml:space="preserve">Goût prononcé du narrateur à prendre de la distance envers ses sujets (il y est toujours </w:t>
      </w:r>
      <w:r>
        <w:rPr>
          <w:rFonts w:eastAsia="Times New Roman" w:cstheme="minorHAnsi"/>
          <w:b/>
          <w:bCs/>
          <w:sz w:val="24"/>
          <w:szCs w:val="24"/>
        </w:rPr>
        <w:t xml:space="preserve">et encore </w:t>
      </w:r>
      <w:r w:rsidRPr="0096003A">
        <w:rPr>
          <w:rFonts w:eastAsia="Times New Roman" w:cstheme="minorHAnsi"/>
          <w:b/>
          <w:bCs/>
          <w:sz w:val="24"/>
          <w:szCs w:val="24"/>
        </w:rPr>
        <w:t>question d’évoquer un supposé « peuple » (avec</w:t>
      </w:r>
      <w:proofErr w:type="gramStart"/>
      <w:r w:rsidRPr="0096003A">
        <w:rPr>
          <w:rFonts w:eastAsia="Times New Roman" w:cstheme="minorHAnsi"/>
          <w:b/>
          <w:bCs/>
          <w:sz w:val="24"/>
          <w:szCs w:val="24"/>
        </w:rPr>
        <w:t xml:space="preserve"> «</w:t>
      </w:r>
      <w:r w:rsidRPr="0096003A">
        <w:rPr>
          <w:b/>
          <w:i/>
          <w:highlight w:val="green"/>
          <w:u w:val="single"/>
        </w:rPr>
        <w:t>Ceux</w:t>
      </w:r>
      <w:proofErr w:type="gramEnd"/>
      <w:r w:rsidRPr="0096003A">
        <w:rPr>
          <w:b/>
          <w:i/>
          <w:highlight w:val="green"/>
          <w:u w:val="single"/>
        </w:rPr>
        <w:t xml:space="preserve"> qui habitent cette contrée</w:t>
      </w:r>
      <w:r w:rsidRPr="0096003A">
        <w:rPr>
          <w:rFonts w:eastAsia="Times New Roman" w:cstheme="minorHAnsi"/>
          <w:b/>
          <w:bCs/>
          <w:sz w:val="24"/>
          <w:szCs w:val="24"/>
        </w:rPr>
        <w:t>») que l’on pourrait croire très éloigné de nous.</w:t>
      </w:r>
      <w:r>
        <w:rPr>
          <w:rFonts w:eastAsia="Times New Roman" w:cstheme="minorHAnsi"/>
          <w:b/>
          <w:bCs/>
          <w:sz w:val="24"/>
          <w:szCs w:val="24"/>
        </w:rPr>
        <w:t xml:space="preserve"> </w:t>
      </w:r>
    </w:p>
    <w:p w:rsidR="00C92163" w:rsidRDefault="00C92163" w:rsidP="00C92163">
      <w:pPr>
        <w:contextualSpacing/>
        <w:jc w:val="both"/>
        <w:rPr>
          <w:rFonts w:eastAsia="Times New Roman" w:cstheme="minorHAnsi"/>
          <w:b/>
          <w:bCs/>
          <w:sz w:val="24"/>
          <w:szCs w:val="24"/>
        </w:rPr>
      </w:pPr>
      <w:r w:rsidRPr="0096003A">
        <w:rPr>
          <w:rFonts w:eastAsia="Times New Roman" w:cstheme="minorHAnsi"/>
          <w:b/>
          <w:bCs/>
          <w:sz w:val="24"/>
          <w:szCs w:val="24"/>
        </w:rPr>
        <w:t>B.</w:t>
      </w:r>
      <w:r w:rsidRPr="0096003A">
        <w:rPr>
          <w:rFonts w:eastAsia="Times New Roman" w:cstheme="minorHAnsi"/>
          <w:b/>
          <w:bCs/>
          <w:sz w:val="24"/>
          <w:szCs w:val="24"/>
        </w:rPr>
        <w:tab/>
        <w:t>Exploitation explicite de l’énumération pour mieux mettre en évidence la superficialité (avec des termes comme «</w:t>
      </w:r>
      <w:r w:rsidRPr="0096003A">
        <w:rPr>
          <w:i/>
          <w:highlight w:val="lightGray"/>
        </w:rPr>
        <w:t xml:space="preserve"> n’est pas nette</w:t>
      </w:r>
      <w:r w:rsidRPr="0096003A">
        <w:rPr>
          <w:i/>
        </w:rPr>
        <w:t xml:space="preserve">, mais </w:t>
      </w:r>
      <w:r w:rsidRPr="0096003A">
        <w:rPr>
          <w:b/>
          <w:i/>
          <w:color w:val="FF0000"/>
        </w:rPr>
        <w:t>confuse, embarrassée</w:t>
      </w:r>
      <w:r w:rsidRPr="0096003A">
        <w:rPr>
          <w:rFonts w:eastAsia="Times New Roman" w:cstheme="minorHAnsi"/>
          <w:b/>
          <w:bCs/>
          <w:sz w:val="24"/>
          <w:szCs w:val="24"/>
        </w:rPr>
        <w:t xml:space="preserve"> »</w:t>
      </w:r>
      <w:r>
        <w:rPr>
          <w:rFonts w:eastAsia="Times New Roman" w:cstheme="minorHAnsi"/>
          <w:b/>
          <w:bCs/>
          <w:sz w:val="24"/>
          <w:szCs w:val="24"/>
        </w:rPr>
        <w:t>)</w:t>
      </w:r>
    </w:p>
    <w:p w:rsidR="00C92163" w:rsidRDefault="00C92163" w:rsidP="00C92163">
      <w:pPr>
        <w:contextualSpacing/>
        <w:jc w:val="both"/>
        <w:rPr>
          <w:rFonts w:eastAsia="Times New Roman" w:cstheme="minorHAnsi"/>
          <w:b/>
          <w:bCs/>
          <w:sz w:val="24"/>
          <w:szCs w:val="24"/>
        </w:rPr>
      </w:pPr>
      <w:r>
        <w:rPr>
          <w:rFonts w:eastAsia="Times New Roman" w:cstheme="minorHAnsi"/>
          <w:b/>
          <w:bCs/>
          <w:sz w:val="24"/>
          <w:szCs w:val="24"/>
        </w:rPr>
        <w:t>C.</w:t>
      </w:r>
      <w:r>
        <w:rPr>
          <w:rFonts w:eastAsia="Times New Roman" w:cstheme="minorHAnsi"/>
          <w:b/>
          <w:bCs/>
          <w:sz w:val="24"/>
          <w:szCs w:val="24"/>
        </w:rPr>
        <w:tab/>
      </w:r>
      <w:r>
        <w:rPr>
          <w:rFonts w:cstheme="minorHAnsi"/>
          <w:b/>
          <w:sz w:val="24"/>
          <w:szCs w:val="24"/>
          <w:highlight w:val="lightGray"/>
        </w:rPr>
        <w:t>D</w:t>
      </w:r>
      <w:r w:rsidRPr="006C4267">
        <w:rPr>
          <w:rFonts w:cstheme="minorHAnsi"/>
          <w:b/>
          <w:sz w:val="24"/>
          <w:szCs w:val="24"/>
          <w:highlight w:val="lightGray"/>
        </w:rPr>
        <w:t>ébauche de propositions subordonnées relatives</w:t>
      </w:r>
      <w:r>
        <w:rPr>
          <w:rFonts w:cstheme="minorHAnsi"/>
          <w:b/>
          <w:sz w:val="24"/>
          <w:szCs w:val="24"/>
        </w:rPr>
        <w:t xml:space="preserve"> qui permettent de dévaloriser ce qui vient de se décrire. On le voit nettement avec des termes comme « </w:t>
      </w:r>
      <w:r w:rsidRPr="0096003A">
        <w:rPr>
          <w:i/>
          <w:highlight w:val="lightGray"/>
        </w:rPr>
        <w:t>qui n'est pas nette</w:t>
      </w:r>
      <w:r>
        <w:rPr>
          <w:i/>
          <w:highlight w:val="lightGray"/>
        </w:rPr>
        <w:t xml:space="preserve"> », </w:t>
      </w:r>
      <w:r w:rsidRPr="00AB2D42">
        <w:rPr>
          <w:i/>
        </w:rPr>
        <w:t xml:space="preserve">[véritable litote sous-entend que ces gens-là sont flous et mal assortis !] </w:t>
      </w:r>
      <w:r>
        <w:rPr>
          <w:i/>
          <w:highlight w:val="lightGray"/>
        </w:rPr>
        <w:t>« </w:t>
      </w:r>
      <w:proofErr w:type="gramStart"/>
      <w:r w:rsidRPr="0096003A">
        <w:rPr>
          <w:i/>
          <w:highlight w:val="lightGray"/>
        </w:rPr>
        <w:t>qu'ils</w:t>
      </w:r>
      <w:proofErr w:type="gramEnd"/>
      <w:r w:rsidRPr="0096003A">
        <w:rPr>
          <w:i/>
          <w:highlight w:val="lightGray"/>
        </w:rPr>
        <w:t xml:space="preserve"> préfèrent aux naturels et dont ils font un long tissu pour couvrir leur tête</w:t>
      </w:r>
      <w:r w:rsidRPr="0096003A">
        <w:rPr>
          <w:i/>
        </w:rPr>
        <w:t> </w:t>
      </w:r>
      <w:r>
        <w:rPr>
          <w:i/>
        </w:rPr>
        <w:t>»</w:t>
      </w:r>
    </w:p>
    <w:p w:rsidR="00C92163" w:rsidRPr="00C92163" w:rsidRDefault="00C92163" w:rsidP="00C92163">
      <w:pPr>
        <w:contextualSpacing/>
        <w:jc w:val="both"/>
        <w:rPr>
          <w:rFonts w:eastAsia="Times New Roman" w:cstheme="minorHAnsi"/>
          <w:b/>
          <w:bCs/>
          <w:sz w:val="10"/>
          <w:szCs w:val="10"/>
        </w:rPr>
      </w:pPr>
    </w:p>
    <w:p w:rsidR="00C92163" w:rsidRDefault="00C92163" w:rsidP="00C92163">
      <w:pPr>
        <w:contextualSpacing/>
        <w:jc w:val="both"/>
        <w:rPr>
          <w:rFonts w:eastAsia="Times New Roman" w:cstheme="minorHAnsi"/>
          <w:b/>
          <w:bCs/>
          <w:sz w:val="24"/>
          <w:szCs w:val="24"/>
        </w:rPr>
      </w:pPr>
      <w:r>
        <w:rPr>
          <w:rFonts w:eastAsia="Times New Roman" w:cstheme="minorHAnsi"/>
          <w:b/>
          <w:bCs/>
          <w:sz w:val="24"/>
          <w:szCs w:val="24"/>
        </w:rPr>
        <w:t>On notera d’ailleurs dans cette dernière expression (« </w:t>
      </w:r>
      <w:r w:rsidRPr="0054418F">
        <w:rPr>
          <w:rFonts w:eastAsia="Times New Roman" w:cstheme="minorHAnsi"/>
          <w:b/>
          <w:bCs/>
          <w:i/>
          <w:sz w:val="24"/>
          <w:szCs w:val="24"/>
        </w:rPr>
        <w:t>un long tissu pour couvrir leur tête</w:t>
      </w:r>
      <w:r>
        <w:rPr>
          <w:rFonts w:eastAsia="Times New Roman" w:cstheme="minorHAnsi"/>
          <w:b/>
          <w:bCs/>
          <w:sz w:val="24"/>
          <w:szCs w:val="24"/>
        </w:rPr>
        <w:t xml:space="preserve"> ») une périphrase ironique pour mieux évoquer une perruque et rappeler ainsi tous les artifices auxquels sont prêts ses courtisans pour respecter des codes vieillots et ridicules… </w:t>
      </w:r>
    </w:p>
    <w:p w:rsidR="00C92163" w:rsidRPr="0096003A" w:rsidRDefault="00C92163" w:rsidP="00C92163">
      <w:pPr>
        <w:contextualSpacing/>
        <w:jc w:val="both"/>
        <w:rPr>
          <w:rFonts w:eastAsia="Times New Roman" w:cstheme="minorHAnsi"/>
          <w:b/>
          <w:bCs/>
          <w:sz w:val="24"/>
          <w:szCs w:val="24"/>
        </w:rPr>
      </w:pPr>
    </w:p>
    <w:p w:rsidR="00C92163" w:rsidRPr="00F369DF" w:rsidRDefault="00C92163" w:rsidP="00C92163">
      <w:pPr>
        <w:spacing w:after="0" w:line="240" w:lineRule="auto"/>
        <w:ind w:right="383"/>
        <w:jc w:val="both"/>
        <w:rPr>
          <w:i/>
          <w:sz w:val="20"/>
          <w:szCs w:val="20"/>
        </w:rPr>
      </w:pPr>
      <w:r w:rsidRPr="00F369DF">
        <w:rPr>
          <w:i/>
          <w:sz w:val="20"/>
          <w:szCs w:val="20"/>
        </w:rPr>
        <w:t>« </w:t>
      </w:r>
      <w:bookmarkStart w:id="11" w:name="_Hlk102664776"/>
      <w:r w:rsidRPr="00F369DF">
        <w:rPr>
          <w:b/>
          <w:i/>
          <w:sz w:val="20"/>
          <w:szCs w:val="20"/>
          <w:highlight w:val="green"/>
          <w:u w:val="single"/>
        </w:rPr>
        <w:t>Ceux qui habitent cette contrée</w:t>
      </w:r>
      <w:r w:rsidRPr="00F369DF">
        <w:rPr>
          <w:i/>
          <w:sz w:val="20"/>
          <w:szCs w:val="20"/>
        </w:rPr>
        <w:t xml:space="preserve"> </w:t>
      </w:r>
      <w:bookmarkEnd w:id="11"/>
      <w:r w:rsidRPr="00F369DF">
        <w:rPr>
          <w:i/>
          <w:sz w:val="20"/>
          <w:szCs w:val="20"/>
        </w:rPr>
        <w:t xml:space="preserve">ont une physionomie </w:t>
      </w:r>
      <w:r w:rsidRPr="00F369DF">
        <w:rPr>
          <w:i/>
          <w:sz w:val="20"/>
          <w:szCs w:val="20"/>
          <w:highlight w:val="lightGray"/>
        </w:rPr>
        <w:t xml:space="preserve">qui </w:t>
      </w:r>
      <w:bookmarkStart w:id="12" w:name="_Hlk102664811"/>
      <w:r w:rsidRPr="00F369DF">
        <w:rPr>
          <w:i/>
          <w:sz w:val="20"/>
          <w:szCs w:val="20"/>
          <w:highlight w:val="lightGray"/>
        </w:rPr>
        <w:t>n'est pas nette</w:t>
      </w:r>
      <w:r w:rsidRPr="00F369DF">
        <w:rPr>
          <w:i/>
          <w:sz w:val="20"/>
          <w:szCs w:val="20"/>
        </w:rPr>
        <w:t xml:space="preserve">, mais </w:t>
      </w:r>
      <w:r w:rsidRPr="00F369DF">
        <w:rPr>
          <w:b/>
          <w:i/>
          <w:color w:val="FF0000"/>
          <w:sz w:val="20"/>
          <w:szCs w:val="20"/>
        </w:rPr>
        <w:t>confuse, embarrassée</w:t>
      </w:r>
      <w:r w:rsidRPr="00F369DF">
        <w:rPr>
          <w:i/>
          <w:color w:val="FF0000"/>
          <w:sz w:val="20"/>
          <w:szCs w:val="20"/>
        </w:rPr>
        <w:t xml:space="preserve"> </w:t>
      </w:r>
      <w:bookmarkEnd w:id="12"/>
      <w:r w:rsidRPr="00F369DF">
        <w:rPr>
          <w:b/>
          <w:i/>
          <w:sz w:val="20"/>
          <w:szCs w:val="20"/>
          <w:u w:val="single"/>
        </w:rPr>
        <w:t>dans une épaisseur de cheveux étrangers,</w:t>
      </w:r>
      <w:r w:rsidRPr="00F369DF">
        <w:rPr>
          <w:i/>
          <w:sz w:val="20"/>
          <w:szCs w:val="20"/>
        </w:rPr>
        <w:t xml:space="preserve"> </w:t>
      </w:r>
      <w:bookmarkStart w:id="13" w:name="_Hlk102664941"/>
      <w:r w:rsidRPr="00F369DF">
        <w:rPr>
          <w:i/>
          <w:sz w:val="20"/>
          <w:szCs w:val="20"/>
          <w:highlight w:val="lightGray"/>
        </w:rPr>
        <w:t xml:space="preserve">qu'ils préfèrent aux naturels et dont ils font </w:t>
      </w:r>
      <w:bookmarkStart w:id="14" w:name="_Hlk102664976"/>
      <w:r w:rsidRPr="00F369DF">
        <w:rPr>
          <w:i/>
          <w:sz w:val="20"/>
          <w:szCs w:val="20"/>
          <w:highlight w:val="lightGray"/>
        </w:rPr>
        <w:t>un long tissu pour couvrir leur tête</w:t>
      </w:r>
      <w:r w:rsidRPr="00F369DF">
        <w:rPr>
          <w:i/>
          <w:sz w:val="20"/>
          <w:szCs w:val="20"/>
        </w:rPr>
        <w:t> </w:t>
      </w:r>
      <w:bookmarkEnd w:id="14"/>
      <w:r w:rsidRPr="00F369DF">
        <w:rPr>
          <w:i/>
          <w:sz w:val="20"/>
          <w:szCs w:val="20"/>
        </w:rPr>
        <w:t>:</w:t>
      </w:r>
      <w:bookmarkEnd w:id="13"/>
      <w:r w:rsidRPr="00F369DF">
        <w:rPr>
          <w:i/>
          <w:sz w:val="20"/>
          <w:szCs w:val="20"/>
        </w:rPr>
        <w:t xml:space="preserve"> il descend à la moitié du corps, change les traits, et empêche qu'on ne connaisse les hommes à leur visage. »</w:t>
      </w:r>
    </w:p>
    <w:p w:rsidR="00C92163" w:rsidRPr="00C92163" w:rsidRDefault="00C92163" w:rsidP="00C92163">
      <w:pPr>
        <w:spacing w:after="0" w:line="240" w:lineRule="auto"/>
        <w:ind w:right="383"/>
        <w:jc w:val="both"/>
        <w:rPr>
          <w:rFonts w:eastAsia="Times New Roman" w:cstheme="minorHAnsi"/>
          <w:sz w:val="10"/>
          <w:szCs w:val="10"/>
        </w:rPr>
      </w:pPr>
    </w:p>
    <w:p w:rsidR="00C92163" w:rsidRDefault="00C92163" w:rsidP="00C92163">
      <w:pPr>
        <w:spacing w:after="0" w:line="240" w:lineRule="auto"/>
        <w:ind w:right="383"/>
        <w:jc w:val="both"/>
        <w:rPr>
          <w:rFonts w:eastAsia="Times New Roman" w:cstheme="minorHAnsi"/>
          <w:b/>
          <w:sz w:val="24"/>
          <w:szCs w:val="24"/>
        </w:rPr>
      </w:pPr>
      <w:r w:rsidRPr="0054418F">
        <w:rPr>
          <w:rFonts w:eastAsia="Times New Roman" w:cstheme="minorHAnsi"/>
          <w:b/>
          <w:sz w:val="24"/>
          <w:szCs w:val="24"/>
        </w:rPr>
        <w:t>Dans le 4ème et dernier axe, enfin, il me sembl</w:t>
      </w:r>
      <w:r>
        <w:rPr>
          <w:rFonts w:eastAsia="Times New Roman" w:cstheme="minorHAnsi"/>
          <w:b/>
          <w:sz w:val="24"/>
          <w:szCs w:val="24"/>
        </w:rPr>
        <w:t>e que le narrateur se plait, avec la même ironie, à montrer les rapports ambigus qu’entretiennent ces courtisans avec leur Dieu et leur roi.</w:t>
      </w:r>
    </w:p>
    <w:p w:rsidR="00C92163" w:rsidRPr="00C92163" w:rsidRDefault="00C92163" w:rsidP="00C92163">
      <w:pPr>
        <w:spacing w:after="0" w:line="240" w:lineRule="auto"/>
        <w:ind w:right="383"/>
        <w:jc w:val="both"/>
        <w:rPr>
          <w:rFonts w:eastAsia="Times New Roman" w:cstheme="minorHAnsi"/>
          <w:b/>
          <w:sz w:val="10"/>
          <w:szCs w:val="10"/>
        </w:rPr>
      </w:pPr>
    </w:p>
    <w:p w:rsidR="00C92163" w:rsidRDefault="00C92163" w:rsidP="00C92163">
      <w:pPr>
        <w:spacing w:after="0" w:line="240" w:lineRule="auto"/>
        <w:ind w:right="383"/>
        <w:jc w:val="both"/>
        <w:rPr>
          <w:rFonts w:eastAsia="Times New Roman" w:cstheme="minorHAnsi"/>
          <w:b/>
          <w:sz w:val="24"/>
          <w:szCs w:val="24"/>
        </w:rPr>
      </w:pPr>
      <w:r>
        <w:rPr>
          <w:rFonts w:eastAsia="Times New Roman" w:cstheme="minorHAnsi"/>
          <w:b/>
          <w:sz w:val="24"/>
          <w:szCs w:val="24"/>
        </w:rPr>
        <w:t>Cette distance ironique, je la perçois toujours par :</w:t>
      </w:r>
    </w:p>
    <w:p w:rsidR="00C92163" w:rsidRPr="00A42ADB" w:rsidRDefault="00C92163" w:rsidP="00C92163">
      <w:pPr>
        <w:pStyle w:val="Paragraphedeliste"/>
        <w:numPr>
          <w:ilvl w:val="0"/>
          <w:numId w:val="1"/>
        </w:numPr>
        <w:spacing w:after="0" w:line="240" w:lineRule="auto"/>
        <w:ind w:right="383"/>
        <w:jc w:val="both"/>
        <w:rPr>
          <w:rFonts w:eastAsia="Times New Roman" w:cstheme="minorHAnsi"/>
          <w:b/>
          <w:sz w:val="24"/>
          <w:szCs w:val="24"/>
        </w:rPr>
      </w:pPr>
      <w:r>
        <w:rPr>
          <w:rFonts w:eastAsia="Times New Roman" w:cstheme="minorHAnsi"/>
          <w:b/>
          <w:sz w:val="24"/>
          <w:szCs w:val="24"/>
          <w:highlight w:val="green"/>
        </w:rPr>
        <w:t>L</w:t>
      </w:r>
      <w:r w:rsidRPr="00A35FFB">
        <w:rPr>
          <w:rFonts w:eastAsia="Times New Roman" w:cstheme="minorHAnsi"/>
          <w:b/>
          <w:sz w:val="24"/>
          <w:szCs w:val="24"/>
          <w:highlight w:val="green"/>
        </w:rPr>
        <w:t>e champ lexical géographique</w:t>
      </w:r>
      <w:r w:rsidRPr="00A42ADB">
        <w:rPr>
          <w:rFonts w:eastAsia="Times New Roman" w:cstheme="minorHAnsi"/>
          <w:b/>
          <w:sz w:val="24"/>
          <w:szCs w:val="24"/>
        </w:rPr>
        <w:t xml:space="preserve">, déjà évoqué, associant ces courtisans à une peuplade lointaine et aux rites extrêmement bizarres… </w:t>
      </w:r>
    </w:p>
    <w:p w:rsidR="00C92163" w:rsidRPr="00A42ADB" w:rsidRDefault="00C92163" w:rsidP="00C92163">
      <w:pPr>
        <w:pStyle w:val="Paragraphedeliste"/>
        <w:numPr>
          <w:ilvl w:val="0"/>
          <w:numId w:val="1"/>
        </w:numPr>
        <w:spacing w:after="0" w:line="240" w:lineRule="auto"/>
        <w:ind w:right="383"/>
        <w:jc w:val="both"/>
        <w:rPr>
          <w:rFonts w:eastAsia="Times New Roman" w:cstheme="minorHAnsi"/>
          <w:b/>
          <w:sz w:val="24"/>
          <w:szCs w:val="24"/>
        </w:rPr>
      </w:pPr>
      <w:r w:rsidRPr="00A35FFB">
        <w:rPr>
          <w:rFonts w:eastAsia="Times New Roman" w:cstheme="minorHAnsi"/>
          <w:b/>
          <w:sz w:val="24"/>
          <w:szCs w:val="24"/>
          <w:highlight w:val="lightGray"/>
        </w:rPr>
        <w:t>Ces mêmes propositions subordonnées relatives</w:t>
      </w:r>
      <w:r>
        <w:rPr>
          <w:rFonts w:eastAsia="Times New Roman" w:cstheme="minorHAnsi"/>
          <w:b/>
          <w:sz w:val="24"/>
          <w:szCs w:val="24"/>
        </w:rPr>
        <w:t xml:space="preserve">, </w:t>
      </w:r>
      <w:r w:rsidRPr="00A42ADB">
        <w:rPr>
          <w:rFonts w:eastAsia="Times New Roman" w:cstheme="minorHAnsi"/>
          <w:b/>
          <w:sz w:val="24"/>
          <w:szCs w:val="24"/>
        </w:rPr>
        <w:t xml:space="preserve">laissant toujours croire que ce qui vient d’être dit n’est peut-être pas vrai </w:t>
      </w:r>
      <w:r>
        <w:rPr>
          <w:rFonts w:eastAsia="Times New Roman" w:cstheme="minorHAnsi"/>
          <w:b/>
          <w:sz w:val="24"/>
          <w:szCs w:val="24"/>
        </w:rPr>
        <w:t>(</w:t>
      </w:r>
      <w:r w:rsidRPr="00A42ADB">
        <w:rPr>
          <w:rFonts w:eastAsia="Times New Roman" w:cstheme="minorHAnsi"/>
          <w:b/>
          <w:sz w:val="24"/>
          <w:szCs w:val="24"/>
        </w:rPr>
        <w:t>comme</w:t>
      </w:r>
      <w:r>
        <w:rPr>
          <w:rFonts w:eastAsia="Times New Roman" w:cstheme="minorHAnsi"/>
          <w:b/>
          <w:sz w:val="24"/>
          <w:szCs w:val="24"/>
        </w:rPr>
        <w:t xml:space="preserve"> la phrase : </w:t>
      </w:r>
      <w:r w:rsidRPr="00A35FFB">
        <w:rPr>
          <w:rFonts w:eastAsia="Times New Roman" w:cstheme="minorHAnsi"/>
          <w:b/>
          <w:i/>
          <w:iCs/>
        </w:rPr>
        <w:t>« </w:t>
      </w:r>
      <w:r w:rsidRPr="00A35FFB">
        <w:rPr>
          <w:i/>
          <w:iCs/>
        </w:rPr>
        <w:t xml:space="preserve">un </w:t>
      </w:r>
      <w:r w:rsidRPr="00A35FFB">
        <w:rPr>
          <w:b/>
          <w:bCs/>
          <w:i/>
          <w:iCs/>
        </w:rPr>
        <w:t>prêtre</w:t>
      </w:r>
      <w:r w:rsidRPr="00A35FFB">
        <w:rPr>
          <w:i/>
          <w:iCs/>
        </w:rPr>
        <w:t xml:space="preserve"> </w:t>
      </w:r>
      <w:r w:rsidRPr="00A35FFB">
        <w:rPr>
          <w:b/>
          <w:bCs/>
          <w:i/>
          <w:iCs/>
        </w:rPr>
        <w:t>célèbre</w:t>
      </w:r>
      <w:r w:rsidRPr="00A35FFB">
        <w:rPr>
          <w:i/>
          <w:iCs/>
        </w:rPr>
        <w:t xml:space="preserve"> des </w:t>
      </w:r>
      <w:r w:rsidRPr="00A35FFB">
        <w:rPr>
          <w:b/>
          <w:bCs/>
          <w:i/>
          <w:iCs/>
        </w:rPr>
        <w:t>mystères</w:t>
      </w:r>
      <w:r w:rsidRPr="00A35FFB">
        <w:rPr>
          <w:i/>
          <w:iCs/>
        </w:rPr>
        <w:t xml:space="preserve"> </w:t>
      </w:r>
      <w:r w:rsidRPr="00A35FFB">
        <w:rPr>
          <w:i/>
          <w:iCs/>
          <w:highlight w:val="lightGray"/>
        </w:rPr>
        <w:t xml:space="preserve">qu'ils appellent </w:t>
      </w:r>
      <w:r w:rsidRPr="00A35FFB">
        <w:rPr>
          <w:b/>
          <w:i/>
          <w:iCs/>
          <w:color w:val="FF0000"/>
          <w:highlight w:val="lightGray"/>
        </w:rPr>
        <w:t>saints</w:t>
      </w:r>
      <w:r w:rsidRPr="00A35FFB">
        <w:rPr>
          <w:b/>
          <w:i/>
          <w:iCs/>
          <w:color w:val="FF0000"/>
        </w:rPr>
        <w:t>, sacrés et redoutables</w:t>
      </w:r>
      <w:r w:rsidRPr="00D64F78">
        <w:rPr>
          <w:color w:val="FF0000"/>
          <w:sz w:val="26"/>
          <w:szCs w:val="26"/>
        </w:rPr>
        <w:t> </w:t>
      </w:r>
      <w:r>
        <w:rPr>
          <w:color w:val="FF0000"/>
          <w:sz w:val="26"/>
          <w:szCs w:val="26"/>
        </w:rPr>
        <w:t xml:space="preserve">». </w:t>
      </w:r>
      <w:r>
        <w:rPr>
          <w:b/>
          <w:bCs/>
          <w:color w:val="000000" w:themeColor="text1"/>
          <w:sz w:val="24"/>
          <w:szCs w:val="24"/>
        </w:rPr>
        <w:t>C</w:t>
      </w:r>
      <w:r w:rsidRPr="00C35000">
        <w:rPr>
          <w:b/>
          <w:bCs/>
          <w:color w:val="000000" w:themeColor="text1"/>
          <w:sz w:val="24"/>
          <w:szCs w:val="24"/>
        </w:rPr>
        <w:t>omment</w:t>
      </w:r>
      <w:r>
        <w:rPr>
          <w:b/>
          <w:bCs/>
          <w:color w:val="000000" w:themeColor="text1"/>
          <w:sz w:val="24"/>
          <w:szCs w:val="24"/>
        </w:rPr>
        <w:t xml:space="preserve"> </w:t>
      </w:r>
      <w:r>
        <w:rPr>
          <w:b/>
          <w:bCs/>
          <w:color w:val="000000" w:themeColor="text1"/>
          <w:sz w:val="24"/>
          <w:szCs w:val="24"/>
        </w:rPr>
        <w:lastRenderedPageBreak/>
        <w:t>effectivement</w:t>
      </w:r>
      <w:r w:rsidRPr="00C35000">
        <w:rPr>
          <w:b/>
          <w:bCs/>
          <w:color w:val="000000" w:themeColor="text1"/>
          <w:sz w:val="24"/>
          <w:szCs w:val="24"/>
        </w:rPr>
        <w:t xml:space="preserve"> croire au sacré de ces rituels lorsque l’on sait la superficialité de ces mêmes gens, toujours vampirisés et obsédés par l’image qu’ils renvoient ?</w:t>
      </w:r>
    </w:p>
    <w:p w:rsidR="00C92163" w:rsidRPr="00A42ADB" w:rsidRDefault="00C92163" w:rsidP="00C92163">
      <w:pPr>
        <w:spacing w:after="0" w:line="240" w:lineRule="auto"/>
        <w:ind w:left="720" w:right="383"/>
        <w:jc w:val="both"/>
        <w:rPr>
          <w:rFonts w:eastAsia="Times New Roman" w:cstheme="minorHAnsi"/>
          <w:b/>
          <w:sz w:val="24"/>
          <w:szCs w:val="24"/>
        </w:rPr>
      </w:pPr>
    </w:p>
    <w:p w:rsidR="00C92163" w:rsidRDefault="00C92163" w:rsidP="00C92163">
      <w:pPr>
        <w:spacing w:after="0" w:line="240" w:lineRule="auto"/>
        <w:ind w:right="383"/>
        <w:jc w:val="both"/>
        <w:rPr>
          <w:rFonts w:eastAsia="Times New Roman" w:cstheme="minorHAnsi"/>
          <w:b/>
          <w:sz w:val="24"/>
          <w:szCs w:val="24"/>
        </w:rPr>
      </w:pPr>
      <w:r>
        <w:rPr>
          <w:rFonts w:eastAsia="Times New Roman" w:cstheme="minorHAnsi"/>
          <w:b/>
          <w:sz w:val="24"/>
          <w:szCs w:val="24"/>
        </w:rPr>
        <w:t>Pour ce qui est de leur rapport à Dieu, impossible de ne pas voir le champ lexical de la religion (cf. termes en gras et en noir).</w:t>
      </w:r>
    </w:p>
    <w:p w:rsidR="00C92163" w:rsidRPr="00C92163" w:rsidRDefault="00C92163" w:rsidP="00C92163">
      <w:pPr>
        <w:spacing w:after="0" w:line="240" w:lineRule="auto"/>
        <w:ind w:right="383"/>
        <w:jc w:val="both"/>
        <w:rPr>
          <w:rFonts w:eastAsia="Times New Roman" w:cstheme="minorHAnsi"/>
          <w:b/>
          <w:sz w:val="10"/>
          <w:szCs w:val="10"/>
        </w:rPr>
      </w:pPr>
    </w:p>
    <w:p w:rsidR="00C92163" w:rsidRDefault="00C92163" w:rsidP="00C92163">
      <w:pPr>
        <w:spacing w:after="0" w:line="240" w:lineRule="auto"/>
        <w:ind w:right="383"/>
        <w:jc w:val="both"/>
        <w:rPr>
          <w:rFonts w:eastAsia="Times New Roman" w:cstheme="minorHAnsi"/>
          <w:b/>
          <w:sz w:val="24"/>
          <w:szCs w:val="24"/>
        </w:rPr>
      </w:pPr>
      <w:r>
        <w:rPr>
          <w:rFonts w:eastAsia="Times New Roman" w:cstheme="minorHAnsi"/>
          <w:b/>
          <w:sz w:val="24"/>
          <w:szCs w:val="24"/>
        </w:rPr>
        <w:t>On comprend néanmoins très vite que ce rapport à la religion est biaisé.</w:t>
      </w:r>
    </w:p>
    <w:p w:rsidR="00C92163" w:rsidRPr="00C92163" w:rsidRDefault="00C92163" w:rsidP="00C92163">
      <w:pPr>
        <w:spacing w:after="0" w:line="240" w:lineRule="auto"/>
        <w:ind w:right="383"/>
        <w:jc w:val="both"/>
        <w:rPr>
          <w:rFonts w:eastAsia="Times New Roman" w:cstheme="minorHAnsi"/>
          <w:b/>
          <w:sz w:val="10"/>
          <w:szCs w:val="10"/>
        </w:rPr>
      </w:pPr>
    </w:p>
    <w:p w:rsidR="00C92163" w:rsidRDefault="00C92163" w:rsidP="00C92163">
      <w:pPr>
        <w:spacing w:after="0" w:line="240" w:lineRule="auto"/>
        <w:ind w:right="383"/>
        <w:jc w:val="both"/>
        <w:rPr>
          <w:rFonts w:eastAsia="Times New Roman" w:cstheme="minorHAnsi"/>
          <w:b/>
          <w:sz w:val="24"/>
          <w:szCs w:val="24"/>
        </w:rPr>
      </w:pPr>
      <w:r>
        <w:rPr>
          <w:rFonts w:eastAsia="Times New Roman" w:cstheme="minorHAnsi"/>
          <w:b/>
          <w:sz w:val="24"/>
          <w:szCs w:val="24"/>
        </w:rPr>
        <w:t>Pourquoi de tels propos ?</w:t>
      </w:r>
    </w:p>
    <w:p w:rsidR="00C92163" w:rsidRPr="00C92163" w:rsidRDefault="00C92163" w:rsidP="00C92163">
      <w:pPr>
        <w:spacing w:after="0" w:line="240" w:lineRule="auto"/>
        <w:ind w:right="383"/>
        <w:jc w:val="both"/>
        <w:rPr>
          <w:rFonts w:eastAsia="Times New Roman" w:cstheme="minorHAnsi"/>
          <w:b/>
          <w:sz w:val="10"/>
          <w:szCs w:val="10"/>
        </w:rPr>
      </w:pPr>
    </w:p>
    <w:p w:rsidR="00C92163" w:rsidRDefault="00C92163" w:rsidP="00C92163">
      <w:pPr>
        <w:spacing w:after="0" w:line="240" w:lineRule="auto"/>
        <w:ind w:right="383"/>
        <w:jc w:val="both"/>
        <w:rPr>
          <w:b/>
          <w:bCs/>
          <w:color w:val="000000" w:themeColor="text1"/>
          <w:sz w:val="24"/>
          <w:szCs w:val="24"/>
        </w:rPr>
      </w:pPr>
      <w:r>
        <w:rPr>
          <w:rFonts w:eastAsia="Times New Roman" w:cstheme="minorHAnsi"/>
          <w:b/>
          <w:sz w:val="24"/>
          <w:szCs w:val="24"/>
        </w:rPr>
        <w:t>Le parallélisme de construction, visible dans le terme « </w:t>
      </w:r>
      <w:r w:rsidRPr="00C35000">
        <w:rPr>
          <w:b/>
          <w:bCs/>
          <w:i/>
          <w:iCs/>
          <w:color w:val="FFC000" w:themeColor="accent4"/>
          <w:sz w:val="20"/>
          <w:szCs w:val="20"/>
          <w:highlight w:val="green"/>
        </w:rPr>
        <w:t>car ce peuple</w:t>
      </w:r>
      <w:r w:rsidRPr="00C35000">
        <w:rPr>
          <w:b/>
          <w:bCs/>
          <w:i/>
          <w:iCs/>
          <w:color w:val="FFC000" w:themeColor="accent4"/>
          <w:sz w:val="20"/>
          <w:szCs w:val="20"/>
        </w:rPr>
        <w:t xml:space="preserve"> paraît adorer le prince, et le prince adorer Dieu</w:t>
      </w:r>
      <w:r>
        <w:rPr>
          <w:b/>
          <w:bCs/>
          <w:i/>
          <w:iCs/>
          <w:color w:val="FFC000" w:themeColor="accent4"/>
          <w:sz w:val="20"/>
          <w:szCs w:val="20"/>
        </w:rPr>
        <w:t xml:space="preserve"> » </w:t>
      </w:r>
      <w:r w:rsidRPr="00395A1F">
        <w:rPr>
          <w:b/>
          <w:bCs/>
          <w:color w:val="000000" w:themeColor="text1"/>
          <w:sz w:val="24"/>
          <w:szCs w:val="24"/>
        </w:rPr>
        <w:t xml:space="preserve">montre que ces hommes et femmes ne viennent pas </w:t>
      </w:r>
      <w:r>
        <w:rPr>
          <w:b/>
          <w:bCs/>
          <w:color w:val="000000" w:themeColor="text1"/>
          <w:sz w:val="24"/>
          <w:szCs w:val="24"/>
        </w:rPr>
        <w:t xml:space="preserve">tant </w:t>
      </w:r>
      <w:r w:rsidRPr="00395A1F">
        <w:rPr>
          <w:b/>
          <w:bCs/>
          <w:color w:val="000000" w:themeColor="text1"/>
          <w:sz w:val="24"/>
          <w:szCs w:val="24"/>
        </w:rPr>
        <w:t xml:space="preserve">dans une église pour prier </w:t>
      </w:r>
      <w:r>
        <w:rPr>
          <w:b/>
          <w:bCs/>
          <w:color w:val="000000" w:themeColor="text1"/>
          <w:sz w:val="24"/>
          <w:szCs w:val="24"/>
        </w:rPr>
        <w:t xml:space="preserve">Dieu et se recueillir… </w:t>
      </w:r>
      <w:r w:rsidRPr="00395A1F">
        <w:rPr>
          <w:b/>
          <w:bCs/>
          <w:color w:val="000000" w:themeColor="text1"/>
          <w:sz w:val="24"/>
          <w:szCs w:val="24"/>
        </w:rPr>
        <w:t>mais pour voir le roi</w:t>
      </w:r>
      <w:r>
        <w:rPr>
          <w:b/>
          <w:bCs/>
          <w:color w:val="000000" w:themeColor="text1"/>
          <w:sz w:val="24"/>
          <w:szCs w:val="24"/>
        </w:rPr>
        <w:t xml:space="preserve"> (plus idole que roi du reste) ! Ce procédé montre ainsi à quel point ce peuple s’est complètement laissé dévoyer, prêt à tous les compromis, toutes les bassesses, pour plaire à celui qui a le pouvoir de vie ou de mort sur eux. Ce pouvoir, assez ironiquement là encore, n’est pas détenu par Dieu mais bel et bien par le roi !</w:t>
      </w:r>
    </w:p>
    <w:p w:rsidR="00C92163" w:rsidRPr="00C92163" w:rsidRDefault="00C92163" w:rsidP="00C92163">
      <w:pPr>
        <w:spacing w:after="0" w:line="240" w:lineRule="auto"/>
        <w:ind w:right="383"/>
        <w:jc w:val="both"/>
        <w:rPr>
          <w:b/>
          <w:bCs/>
          <w:color w:val="000000" w:themeColor="text1"/>
          <w:sz w:val="10"/>
          <w:szCs w:val="10"/>
        </w:rPr>
      </w:pPr>
    </w:p>
    <w:p w:rsidR="00C92163" w:rsidRDefault="00C92163" w:rsidP="00C92163">
      <w:pPr>
        <w:spacing w:after="0" w:line="240" w:lineRule="auto"/>
        <w:ind w:right="383"/>
        <w:jc w:val="both"/>
        <w:rPr>
          <w:b/>
          <w:bCs/>
          <w:color w:val="000000" w:themeColor="text1"/>
          <w:sz w:val="24"/>
          <w:szCs w:val="24"/>
        </w:rPr>
      </w:pPr>
      <w:bookmarkStart w:id="15" w:name="_Hlk103264594"/>
      <w:r>
        <w:rPr>
          <w:b/>
          <w:bCs/>
          <w:color w:val="000000" w:themeColor="text1"/>
          <w:sz w:val="24"/>
          <w:szCs w:val="24"/>
        </w:rPr>
        <w:t>A la lecture de ces dernières lignes, on en comprend que mieux la triple visée de l’auteur lors de la rédaction de ce portrait.</w:t>
      </w:r>
    </w:p>
    <w:p w:rsidR="00C92163" w:rsidRPr="00C92163" w:rsidRDefault="00C92163" w:rsidP="00C92163">
      <w:pPr>
        <w:spacing w:after="0" w:line="240" w:lineRule="auto"/>
        <w:ind w:right="383"/>
        <w:jc w:val="both"/>
        <w:rPr>
          <w:b/>
          <w:bCs/>
          <w:color w:val="000000" w:themeColor="text1"/>
          <w:sz w:val="10"/>
          <w:szCs w:val="10"/>
        </w:rPr>
      </w:pPr>
      <w:bookmarkStart w:id="16" w:name="_GoBack"/>
      <w:bookmarkEnd w:id="16"/>
    </w:p>
    <w:p w:rsidR="00C92163" w:rsidRDefault="00C92163" w:rsidP="00C92163">
      <w:pPr>
        <w:pStyle w:val="Paragraphedeliste"/>
        <w:numPr>
          <w:ilvl w:val="0"/>
          <w:numId w:val="1"/>
        </w:numPr>
        <w:spacing w:after="0" w:line="240" w:lineRule="auto"/>
        <w:ind w:right="383"/>
        <w:jc w:val="both"/>
        <w:rPr>
          <w:rFonts w:eastAsia="Times New Roman" w:cstheme="minorHAnsi"/>
          <w:b/>
          <w:color w:val="000000" w:themeColor="text1"/>
          <w:sz w:val="24"/>
          <w:szCs w:val="24"/>
        </w:rPr>
      </w:pPr>
      <w:r w:rsidRPr="000E15EF">
        <w:rPr>
          <w:rFonts w:eastAsia="Times New Roman" w:cstheme="minorHAnsi"/>
          <w:b/>
          <w:color w:val="000000" w:themeColor="text1"/>
          <w:sz w:val="24"/>
          <w:szCs w:val="24"/>
          <w:u w:val="single"/>
        </w:rPr>
        <w:t>Une visée didactique</w:t>
      </w:r>
      <w:r>
        <w:rPr>
          <w:rFonts w:eastAsia="Times New Roman" w:cstheme="minorHAnsi"/>
          <w:b/>
          <w:color w:val="000000" w:themeColor="text1"/>
          <w:sz w:val="24"/>
          <w:szCs w:val="24"/>
        </w:rPr>
        <w:t xml:space="preserve"> montrant de façon assez clinique et froide l’état des lieux d’une cour qui a absolument tout sacrifié pour plaire au roi.</w:t>
      </w:r>
    </w:p>
    <w:p w:rsidR="00C92163" w:rsidRPr="000E15EF" w:rsidRDefault="00C92163" w:rsidP="00C92163">
      <w:pPr>
        <w:pStyle w:val="Paragraphedeliste"/>
        <w:numPr>
          <w:ilvl w:val="0"/>
          <w:numId w:val="1"/>
        </w:numPr>
        <w:spacing w:after="0" w:line="240" w:lineRule="auto"/>
        <w:ind w:right="383"/>
        <w:jc w:val="both"/>
        <w:rPr>
          <w:rFonts w:eastAsia="Times New Roman" w:cstheme="minorHAnsi"/>
          <w:b/>
          <w:color w:val="000000" w:themeColor="text1"/>
          <w:sz w:val="24"/>
          <w:szCs w:val="24"/>
        </w:rPr>
      </w:pPr>
      <w:r>
        <w:rPr>
          <w:rFonts w:eastAsia="Times New Roman" w:cstheme="minorHAnsi"/>
          <w:b/>
          <w:color w:val="000000" w:themeColor="text1"/>
          <w:sz w:val="24"/>
          <w:szCs w:val="24"/>
          <w:u w:val="single"/>
        </w:rPr>
        <w:t xml:space="preserve">Une visée satirique </w:t>
      </w:r>
      <w:r w:rsidRPr="00611BD5">
        <w:rPr>
          <w:rFonts w:eastAsia="Times New Roman" w:cstheme="minorHAnsi"/>
          <w:b/>
          <w:color w:val="000000" w:themeColor="text1"/>
          <w:sz w:val="24"/>
          <w:szCs w:val="24"/>
        </w:rPr>
        <w:t>montrant un regard distancié, ironique et souvent moqueur, à travers les nombreux procédés évoqués dans les axes qui précédaient.</w:t>
      </w:r>
    </w:p>
    <w:p w:rsidR="00C92163" w:rsidRDefault="00C92163" w:rsidP="00C92163">
      <w:pPr>
        <w:pStyle w:val="Paragraphedeliste"/>
        <w:numPr>
          <w:ilvl w:val="0"/>
          <w:numId w:val="1"/>
        </w:numPr>
        <w:spacing w:after="0" w:line="240" w:lineRule="auto"/>
        <w:ind w:right="383"/>
        <w:jc w:val="both"/>
        <w:rPr>
          <w:rFonts w:eastAsia="Times New Roman" w:cstheme="minorHAnsi"/>
          <w:b/>
          <w:color w:val="000000" w:themeColor="text1"/>
          <w:sz w:val="24"/>
          <w:szCs w:val="24"/>
        </w:rPr>
      </w:pPr>
      <w:r w:rsidRPr="00AB2D42">
        <w:rPr>
          <w:rFonts w:eastAsia="Times New Roman" w:cstheme="minorHAnsi"/>
          <w:b/>
          <w:color w:val="000000" w:themeColor="text1"/>
          <w:sz w:val="24"/>
          <w:szCs w:val="24"/>
          <w:u w:val="single"/>
        </w:rPr>
        <w:t>Une visée polémique</w:t>
      </w:r>
      <w:r>
        <w:rPr>
          <w:rFonts w:eastAsia="Times New Roman" w:cstheme="minorHAnsi"/>
          <w:b/>
          <w:color w:val="000000" w:themeColor="text1"/>
          <w:sz w:val="24"/>
          <w:szCs w:val="24"/>
        </w:rPr>
        <w:t xml:space="preserve"> qui renverrait à travers ce portrait, tel un miroir déformant, les pires défauts que nous ne souhaitons pas </w:t>
      </w:r>
      <w:proofErr w:type="gramStart"/>
      <w:r>
        <w:rPr>
          <w:rFonts w:eastAsia="Times New Roman" w:cstheme="minorHAnsi"/>
          <w:b/>
          <w:color w:val="000000" w:themeColor="text1"/>
          <w:sz w:val="24"/>
          <w:szCs w:val="24"/>
        </w:rPr>
        <w:t>voir</w:t>
      </w:r>
      <w:proofErr w:type="gramEnd"/>
      <w:r>
        <w:rPr>
          <w:rFonts w:eastAsia="Times New Roman" w:cstheme="minorHAnsi"/>
          <w:b/>
          <w:color w:val="000000" w:themeColor="text1"/>
          <w:sz w:val="24"/>
          <w:szCs w:val="24"/>
        </w:rPr>
        <w:t xml:space="preserve"> tant ils peuvent potentiellement nous gêner et nous faire honte. </w:t>
      </w:r>
    </w:p>
    <w:p w:rsidR="00C92163" w:rsidRPr="00611BD5" w:rsidRDefault="00C92163" w:rsidP="00C92163">
      <w:pPr>
        <w:spacing w:after="0" w:line="240" w:lineRule="auto"/>
        <w:ind w:left="720" w:right="383"/>
        <w:jc w:val="both"/>
        <w:rPr>
          <w:rFonts w:eastAsia="Times New Roman" w:cstheme="minorHAnsi"/>
          <w:b/>
          <w:color w:val="000000" w:themeColor="text1"/>
          <w:sz w:val="24"/>
          <w:szCs w:val="24"/>
        </w:rPr>
      </w:pPr>
    </w:p>
    <w:p w:rsidR="00C92163" w:rsidRDefault="00C92163" w:rsidP="00C92163">
      <w:pPr>
        <w:spacing w:after="0" w:line="240" w:lineRule="auto"/>
        <w:ind w:right="383"/>
        <w:jc w:val="both"/>
        <w:rPr>
          <w:rFonts w:eastAsia="Times New Roman" w:cstheme="minorHAnsi"/>
          <w:b/>
          <w:color w:val="000000" w:themeColor="text1"/>
          <w:sz w:val="24"/>
          <w:szCs w:val="24"/>
        </w:rPr>
      </w:pPr>
      <w:r>
        <w:rPr>
          <w:rFonts w:eastAsia="Times New Roman" w:cstheme="minorHAnsi"/>
          <w:b/>
          <w:color w:val="000000" w:themeColor="text1"/>
          <w:sz w:val="24"/>
          <w:szCs w:val="24"/>
        </w:rPr>
        <w:t>Quels sont-ils c</w:t>
      </w:r>
      <w:r w:rsidRPr="00611BD5">
        <w:rPr>
          <w:rFonts w:eastAsia="Times New Roman" w:cstheme="minorHAnsi"/>
          <w:b/>
          <w:color w:val="000000" w:themeColor="text1"/>
          <w:sz w:val="24"/>
          <w:szCs w:val="24"/>
        </w:rPr>
        <w:t>es défauts</w:t>
      </w:r>
      <w:r>
        <w:rPr>
          <w:rFonts w:eastAsia="Times New Roman" w:cstheme="minorHAnsi"/>
          <w:b/>
          <w:color w:val="000000" w:themeColor="text1"/>
          <w:sz w:val="24"/>
          <w:szCs w:val="24"/>
        </w:rPr>
        <w:t> ?</w:t>
      </w:r>
    </w:p>
    <w:p w:rsidR="00C92163" w:rsidRDefault="00C92163" w:rsidP="00C92163">
      <w:pPr>
        <w:spacing w:after="0" w:line="240" w:lineRule="auto"/>
        <w:ind w:right="383"/>
        <w:jc w:val="both"/>
        <w:rPr>
          <w:rFonts w:eastAsia="Times New Roman" w:cstheme="minorHAnsi"/>
          <w:b/>
          <w:color w:val="000000" w:themeColor="text1"/>
          <w:sz w:val="24"/>
          <w:szCs w:val="24"/>
        </w:rPr>
      </w:pPr>
      <w:r>
        <w:rPr>
          <w:rFonts w:eastAsia="Times New Roman" w:cstheme="minorHAnsi"/>
          <w:b/>
          <w:color w:val="000000" w:themeColor="text1"/>
          <w:sz w:val="24"/>
          <w:szCs w:val="24"/>
        </w:rPr>
        <w:t>Celui de préférer</w:t>
      </w:r>
      <w:bookmarkEnd w:id="15"/>
      <w:r>
        <w:rPr>
          <w:rFonts w:eastAsia="Times New Roman" w:cstheme="minorHAnsi"/>
          <w:b/>
          <w:color w:val="000000" w:themeColor="text1"/>
          <w:sz w:val="24"/>
          <w:szCs w:val="24"/>
        </w:rPr>
        <w:t xml:space="preserve"> se cacher derrière des artifices pour ne pas se montrer tel que nous sommes vraiment, celui de sacrifier le goût d’une mode ou de codes imposés par la société à ses goûts personnels… et celui – enfin – de sacrifier sa vie intérieure (ou spirituelle) au profit d’une idole et d’un Dieu. Un Dieu qui n’aurait plus rien à voir avec le Dieu judéo-chrétien et qui serait plutôt celui d’une autre religion : la religion de l’apparence !</w:t>
      </w:r>
    </w:p>
    <w:p w:rsidR="00C92163" w:rsidRDefault="00C92163" w:rsidP="00C92163">
      <w:pPr>
        <w:spacing w:after="0" w:line="240" w:lineRule="auto"/>
        <w:ind w:right="383"/>
        <w:jc w:val="both"/>
        <w:rPr>
          <w:rFonts w:eastAsia="Times New Roman" w:cstheme="minorHAnsi"/>
          <w:b/>
          <w:color w:val="000000" w:themeColor="text1"/>
          <w:sz w:val="24"/>
          <w:szCs w:val="24"/>
        </w:rPr>
      </w:pPr>
    </w:p>
    <w:p w:rsidR="00C92163" w:rsidRDefault="00C92163" w:rsidP="00C92163">
      <w:pPr>
        <w:spacing w:after="0" w:line="240" w:lineRule="auto"/>
        <w:ind w:right="383"/>
        <w:jc w:val="both"/>
        <w:rPr>
          <w:rFonts w:eastAsia="Times New Roman" w:cstheme="minorHAnsi"/>
          <w:b/>
          <w:color w:val="000000" w:themeColor="text1"/>
          <w:sz w:val="24"/>
          <w:szCs w:val="24"/>
        </w:rPr>
      </w:pPr>
      <w:bookmarkStart w:id="17" w:name="_Hlk103265437"/>
      <w:r>
        <w:rPr>
          <w:rFonts w:eastAsia="Times New Roman" w:cstheme="minorHAnsi"/>
          <w:b/>
          <w:color w:val="000000" w:themeColor="text1"/>
          <w:sz w:val="24"/>
          <w:szCs w:val="24"/>
        </w:rPr>
        <w:t>On le voit, par l’énumération de ces défauts, ce texte est très actuel… et cette cour, si justement croquée par La Bruyère, loin de n’être qu’un vieux portrait d’un autre temps, pourrait donc aussi se voir comme une allégorie, une allégorie renvoyant à des problèmes universels à l’intérieur desquels chaque lecteur peut se retrouver !</w:t>
      </w:r>
    </w:p>
    <w:bookmarkEnd w:id="17"/>
    <w:p w:rsidR="00C92163" w:rsidRDefault="00C92163" w:rsidP="00C92163">
      <w:pPr>
        <w:spacing w:after="0" w:line="240" w:lineRule="auto"/>
        <w:ind w:right="383"/>
        <w:jc w:val="both"/>
        <w:rPr>
          <w:rFonts w:eastAsia="Times New Roman" w:cstheme="minorHAnsi"/>
          <w:b/>
          <w:color w:val="000000" w:themeColor="text1"/>
          <w:sz w:val="24"/>
          <w:szCs w:val="24"/>
        </w:rPr>
      </w:pPr>
    </w:p>
    <w:p w:rsidR="00C92163" w:rsidRPr="00C35000" w:rsidRDefault="00C92163" w:rsidP="00C92163">
      <w:pPr>
        <w:spacing w:after="0" w:line="240" w:lineRule="auto"/>
        <w:ind w:right="383"/>
        <w:jc w:val="both"/>
        <w:rPr>
          <w:rFonts w:eastAsia="Times New Roman" w:cstheme="minorHAnsi"/>
          <w:b/>
          <w:i/>
          <w:iCs/>
          <w:sz w:val="20"/>
          <w:szCs w:val="20"/>
        </w:rPr>
      </w:pPr>
      <w:r>
        <w:rPr>
          <w:i/>
          <w:iCs/>
          <w:sz w:val="20"/>
          <w:szCs w:val="20"/>
          <w:highlight w:val="green"/>
        </w:rPr>
        <w:t>« </w:t>
      </w:r>
      <w:r w:rsidRPr="00C35000">
        <w:rPr>
          <w:i/>
          <w:iCs/>
          <w:sz w:val="20"/>
          <w:szCs w:val="20"/>
          <w:highlight w:val="green"/>
        </w:rPr>
        <w:t xml:space="preserve">Ces </w:t>
      </w:r>
      <w:r w:rsidRPr="00C35000">
        <w:rPr>
          <w:i/>
          <w:iCs/>
          <w:sz w:val="20"/>
          <w:szCs w:val="20"/>
          <w:highlight w:val="magenta"/>
        </w:rPr>
        <w:t>peuple</w:t>
      </w:r>
      <w:r w:rsidRPr="00C35000">
        <w:rPr>
          <w:i/>
          <w:iCs/>
          <w:sz w:val="20"/>
          <w:szCs w:val="20"/>
          <w:highlight w:val="green"/>
        </w:rPr>
        <w:t>s</w:t>
      </w:r>
      <w:r w:rsidRPr="00C35000">
        <w:rPr>
          <w:i/>
          <w:iCs/>
          <w:sz w:val="20"/>
          <w:szCs w:val="20"/>
        </w:rPr>
        <w:t xml:space="preserve"> d'ailleurs ont leur </w:t>
      </w:r>
      <w:r w:rsidRPr="00C35000">
        <w:rPr>
          <w:b/>
          <w:bCs/>
          <w:i/>
          <w:iCs/>
          <w:sz w:val="20"/>
          <w:szCs w:val="20"/>
        </w:rPr>
        <w:t>Dieu</w:t>
      </w:r>
      <w:r w:rsidRPr="00C35000">
        <w:rPr>
          <w:i/>
          <w:iCs/>
          <w:sz w:val="20"/>
          <w:szCs w:val="20"/>
        </w:rPr>
        <w:t xml:space="preserve"> et leur roi : </w:t>
      </w:r>
      <w:r w:rsidRPr="00C35000">
        <w:rPr>
          <w:i/>
          <w:iCs/>
          <w:sz w:val="20"/>
          <w:szCs w:val="20"/>
          <w:highlight w:val="magenta"/>
        </w:rPr>
        <w:t>les grands de la nation</w:t>
      </w:r>
      <w:r w:rsidRPr="00C35000">
        <w:rPr>
          <w:i/>
          <w:iCs/>
          <w:sz w:val="20"/>
          <w:szCs w:val="20"/>
        </w:rPr>
        <w:t xml:space="preserve"> s'assemblent tous les jours, à une certaine heure, dans un </w:t>
      </w:r>
      <w:r w:rsidRPr="00C35000">
        <w:rPr>
          <w:b/>
          <w:bCs/>
          <w:i/>
          <w:iCs/>
          <w:sz w:val="20"/>
          <w:szCs w:val="20"/>
        </w:rPr>
        <w:t>temple</w:t>
      </w:r>
      <w:r w:rsidRPr="00C35000">
        <w:rPr>
          <w:i/>
          <w:iCs/>
          <w:sz w:val="20"/>
          <w:szCs w:val="20"/>
        </w:rPr>
        <w:t xml:space="preserve"> </w:t>
      </w:r>
      <w:r w:rsidRPr="00C35000">
        <w:rPr>
          <w:i/>
          <w:iCs/>
          <w:sz w:val="20"/>
          <w:szCs w:val="20"/>
          <w:highlight w:val="lightGray"/>
        </w:rPr>
        <w:t xml:space="preserve">qu'ils nomment </w:t>
      </w:r>
      <w:r w:rsidRPr="00C35000">
        <w:rPr>
          <w:b/>
          <w:bCs/>
          <w:i/>
          <w:iCs/>
          <w:color w:val="0D0D0D" w:themeColor="text1" w:themeTint="F2"/>
          <w:sz w:val="20"/>
          <w:szCs w:val="20"/>
          <w:highlight w:val="lightGray"/>
        </w:rPr>
        <w:t>église</w:t>
      </w:r>
      <w:r w:rsidRPr="00C35000">
        <w:rPr>
          <w:i/>
          <w:iCs/>
          <w:color w:val="0D0D0D" w:themeColor="text1" w:themeTint="F2"/>
          <w:sz w:val="20"/>
          <w:szCs w:val="20"/>
        </w:rPr>
        <w:t> </w:t>
      </w:r>
      <w:r w:rsidRPr="00C35000">
        <w:rPr>
          <w:i/>
          <w:iCs/>
          <w:sz w:val="20"/>
          <w:szCs w:val="20"/>
        </w:rPr>
        <w:t xml:space="preserve">; il y a au fond de ce </w:t>
      </w:r>
      <w:r w:rsidRPr="00C35000">
        <w:rPr>
          <w:b/>
          <w:bCs/>
          <w:i/>
          <w:iCs/>
          <w:color w:val="0D0D0D" w:themeColor="text1" w:themeTint="F2"/>
          <w:sz w:val="20"/>
          <w:szCs w:val="20"/>
        </w:rPr>
        <w:t>temple</w:t>
      </w:r>
      <w:r w:rsidRPr="00C35000">
        <w:rPr>
          <w:i/>
          <w:iCs/>
          <w:color w:val="0D0D0D" w:themeColor="text1" w:themeTint="F2"/>
          <w:sz w:val="20"/>
          <w:szCs w:val="20"/>
        </w:rPr>
        <w:t xml:space="preserve"> </w:t>
      </w:r>
      <w:r w:rsidRPr="00C35000">
        <w:rPr>
          <w:i/>
          <w:iCs/>
          <w:sz w:val="20"/>
          <w:szCs w:val="20"/>
        </w:rPr>
        <w:t xml:space="preserve">un </w:t>
      </w:r>
      <w:r w:rsidRPr="00C35000">
        <w:rPr>
          <w:b/>
          <w:bCs/>
          <w:i/>
          <w:iCs/>
          <w:sz w:val="20"/>
          <w:szCs w:val="20"/>
        </w:rPr>
        <w:t>autel</w:t>
      </w:r>
      <w:r w:rsidRPr="00C35000">
        <w:rPr>
          <w:i/>
          <w:iCs/>
          <w:sz w:val="20"/>
          <w:szCs w:val="20"/>
        </w:rPr>
        <w:t xml:space="preserve"> </w:t>
      </w:r>
      <w:r w:rsidRPr="00C35000">
        <w:rPr>
          <w:b/>
          <w:bCs/>
          <w:i/>
          <w:iCs/>
          <w:sz w:val="20"/>
          <w:szCs w:val="20"/>
        </w:rPr>
        <w:t>consacré</w:t>
      </w:r>
      <w:r w:rsidRPr="00C35000">
        <w:rPr>
          <w:i/>
          <w:iCs/>
          <w:sz w:val="20"/>
          <w:szCs w:val="20"/>
        </w:rPr>
        <w:t xml:space="preserve"> à leur </w:t>
      </w:r>
      <w:r w:rsidRPr="00C35000">
        <w:rPr>
          <w:b/>
          <w:bCs/>
          <w:i/>
          <w:iCs/>
          <w:sz w:val="20"/>
          <w:szCs w:val="20"/>
        </w:rPr>
        <w:t>Dieu</w:t>
      </w:r>
      <w:r w:rsidRPr="00C35000">
        <w:rPr>
          <w:i/>
          <w:iCs/>
          <w:sz w:val="20"/>
          <w:szCs w:val="20"/>
        </w:rPr>
        <w:t xml:space="preserve">, où </w:t>
      </w:r>
      <w:bookmarkStart w:id="18" w:name="_Hlk103205860"/>
      <w:r w:rsidRPr="00C35000">
        <w:rPr>
          <w:i/>
          <w:iCs/>
          <w:sz w:val="20"/>
          <w:szCs w:val="20"/>
        </w:rPr>
        <w:t xml:space="preserve">un </w:t>
      </w:r>
      <w:r w:rsidRPr="00C35000">
        <w:rPr>
          <w:b/>
          <w:bCs/>
          <w:i/>
          <w:iCs/>
          <w:sz w:val="20"/>
          <w:szCs w:val="20"/>
        </w:rPr>
        <w:t>prêtre</w:t>
      </w:r>
      <w:r w:rsidRPr="00C35000">
        <w:rPr>
          <w:i/>
          <w:iCs/>
          <w:sz w:val="20"/>
          <w:szCs w:val="20"/>
        </w:rPr>
        <w:t xml:space="preserve"> </w:t>
      </w:r>
      <w:r w:rsidRPr="00C35000">
        <w:rPr>
          <w:b/>
          <w:bCs/>
          <w:i/>
          <w:iCs/>
          <w:sz w:val="20"/>
          <w:szCs w:val="20"/>
        </w:rPr>
        <w:t>célèbre</w:t>
      </w:r>
      <w:r w:rsidRPr="00C35000">
        <w:rPr>
          <w:i/>
          <w:iCs/>
          <w:sz w:val="20"/>
          <w:szCs w:val="20"/>
        </w:rPr>
        <w:t xml:space="preserve"> des </w:t>
      </w:r>
      <w:r w:rsidRPr="00C35000">
        <w:rPr>
          <w:b/>
          <w:bCs/>
          <w:i/>
          <w:iCs/>
          <w:sz w:val="20"/>
          <w:szCs w:val="20"/>
        </w:rPr>
        <w:t>mystères</w:t>
      </w:r>
      <w:r w:rsidRPr="00C35000">
        <w:rPr>
          <w:i/>
          <w:iCs/>
          <w:sz w:val="20"/>
          <w:szCs w:val="20"/>
        </w:rPr>
        <w:t xml:space="preserve"> </w:t>
      </w:r>
      <w:r w:rsidRPr="00C35000">
        <w:rPr>
          <w:i/>
          <w:iCs/>
          <w:sz w:val="20"/>
          <w:szCs w:val="20"/>
          <w:highlight w:val="lightGray"/>
        </w:rPr>
        <w:t xml:space="preserve">qu'ils appellent </w:t>
      </w:r>
      <w:r w:rsidRPr="00C35000">
        <w:rPr>
          <w:b/>
          <w:i/>
          <w:iCs/>
          <w:color w:val="FF0000"/>
          <w:sz w:val="20"/>
          <w:szCs w:val="20"/>
          <w:highlight w:val="lightGray"/>
        </w:rPr>
        <w:t>saints</w:t>
      </w:r>
      <w:r w:rsidRPr="00C35000">
        <w:rPr>
          <w:b/>
          <w:i/>
          <w:iCs/>
          <w:color w:val="FF0000"/>
          <w:sz w:val="20"/>
          <w:szCs w:val="20"/>
        </w:rPr>
        <w:t>, sacrés et redoutables</w:t>
      </w:r>
      <w:r w:rsidRPr="00C35000">
        <w:rPr>
          <w:i/>
          <w:iCs/>
          <w:color w:val="FF0000"/>
          <w:sz w:val="20"/>
          <w:szCs w:val="20"/>
        </w:rPr>
        <w:t> </w:t>
      </w:r>
      <w:bookmarkEnd w:id="18"/>
      <w:r w:rsidRPr="00C35000">
        <w:rPr>
          <w:i/>
          <w:iCs/>
          <w:sz w:val="20"/>
          <w:szCs w:val="20"/>
        </w:rPr>
        <w:t xml:space="preserve">; les grands forment un vaste cercle au pied de cet </w:t>
      </w:r>
      <w:r w:rsidRPr="00C35000">
        <w:rPr>
          <w:b/>
          <w:bCs/>
          <w:i/>
          <w:iCs/>
          <w:sz w:val="20"/>
          <w:szCs w:val="20"/>
        </w:rPr>
        <w:t>autel</w:t>
      </w:r>
      <w:r w:rsidRPr="00C35000">
        <w:rPr>
          <w:i/>
          <w:iCs/>
          <w:sz w:val="20"/>
          <w:szCs w:val="20"/>
        </w:rPr>
        <w:t xml:space="preserve">, et paraissent debout, le dos tourné directement au </w:t>
      </w:r>
      <w:r w:rsidRPr="00C35000">
        <w:rPr>
          <w:b/>
          <w:bCs/>
          <w:i/>
          <w:iCs/>
          <w:sz w:val="20"/>
          <w:szCs w:val="20"/>
        </w:rPr>
        <w:t>prêtre</w:t>
      </w:r>
      <w:r w:rsidRPr="00C35000">
        <w:rPr>
          <w:i/>
          <w:iCs/>
          <w:sz w:val="20"/>
          <w:szCs w:val="20"/>
        </w:rPr>
        <w:t xml:space="preserve"> et aux </w:t>
      </w:r>
      <w:r w:rsidRPr="00C35000">
        <w:rPr>
          <w:b/>
          <w:bCs/>
          <w:i/>
          <w:iCs/>
          <w:sz w:val="20"/>
          <w:szCs w:val="20"/>
        </w:rPr>
        <w:t>saints mystères</w:t>
      </w:r>
      <w:r w:rsidRPr="00C35000">
        <w:rPr>
          <w:i/>
          <w:iCs/>
          <w:sz w:val="20"/>
          <w:szCs w:val="20"/>
        </w:rPr>
        <w:t xml:space="preserve">, et les </w:t>
      </w:r>
      <w:r w:rsidRPr="00C35000">
        <w:rPr>
          <w:b/>
          <w:bCs/>
          <w:i/>
          <w:iCs/>
          <w:sz w:val="20"/>
          <w:szCs w:val="20"/>
        </w:rPr>
        <w:t>faces élevées</w:t>
      </w:r>
      <w:r w:rsidRPr="00C35000">
        <w:rPr>
          <w:i/>
          <w:iCs/>
          <w:sz w:val="20"/>
          <w:szCs w:val="20"/>
        </w:rPr>
        <w:t xml:space="preserve"> vers leur roi, </w:t>
      </w:r>
      <w:r w:rsidRPr="00C35000">
        <w:rPr>
          <w:i/>
          <w:iCs/>
          <w:sz w:val="20"/>
          <w:szCs w:val="20"/>
          <w:highlight w:val="lightGray"/>
        </w:rPr>
        <w:t>que l'on voit à genoux sur une tribune,</w:t>
      </w:r>
      <w:r w:rsidRPr="00C35000">
        <w:rPr>
          <w:i/>
          <w:iCs/>
          <w:sz w:val="20"/>
          <w:szCs w:val="20"/>
        </w:rPr>
        <w:t xml:space="preserve"> et à qui ils semblent avoir tout </w:t>
      </w:r>
      <w:r w:rsidRPr="00C35000">
        <w:rPr>
          <w:b/>
          <w:bCs/>
          <w:i/>
          <w:iCs/>
          <w:color w:val="0D0D0D" w:themeColor="text1" w:themeTint="F2"/>
          <w:sz w:val="20"/>
          <w:szCs w:val="20"/>
        </w:rPr>
        <w:t>l'esprit</w:t>
      </w:r>
      <w:r w:rsidRPr="00C35000">
        <w:rPr>
          <w:i/>
          <w:iCs/>
          <w:color w:val="0D0D0D" w:themeColor="text1" w:themeTint="F2"/>
          <w:sz w:val="20"/>
          <w:szCs w:val="20"/>
        </w:rPr>
        <w:t xml:space="preserve"> </w:t>
      </w:r>
      <w:r w:rsidRPr="00C35000">
        <w:rPr>
          <w:i/>
          <w:iCs/>
          <w:sz w:val="20"/>
          <w:szCs w:val="20"/>
        </w:rPr>
        <w:t xml:space="preserve">et tout le cœur appliqués. On ne laisse pas de voir dans cet usage une espèce de subordination ; </w:t>
      </w:r>
      <w:r w:rsidRPr="00C35000">
        <w:rPr>
          <w:b/>
          <w:bCs/>
          <w:i/>
          <w:iCs/>
          <w:color w:val="FFC000" w:themeColor="accent4"/>
          <w:sz w:val="20"/>
          <w:szCs w:val="20"/>
          <w:highlight w:val="green"/>
        </w:rPr>
        <w:t>car ce peuple</w:t>
      </w:r>
      <w:r w:rsidRPr="00C35000">
        <w:rPr>
          <w:b/>
          <w:bCs/>
          <w:i/>
          <w:iCs/>
          <w:color w:val="FFC000" w:themeColor="accent4"/>
          <w:sz w:val="20"/>
          <w:szCs w:val="20"/>
        </w:rPr>
        <w:t xml:space="preserve"> paraît adorer le prince, et le prince adorer Dieu.</w:t>
      </w:r>
      <w:r w:rsidRPr="00C35000">
        <w:rPr>
          <w:i/>
          <w:iCs/>
          <w:sz w:val="20"/>
          <w:szCs w:val="20"/>
        </w:rPr>
        <w:t xml:space="preserve"> </w:t>
      </w:r>
      <w:r w:rsidRPr="00C35000">
        <w:rPr>
          <w:i/>
          <w:iCs/>
          <w:sz w:val="20"/>
          <w:szCs w:val="20"/>
          <w:highlight w:val="green"/>
        </w:rPr>
        <w:t>Les gens du pays</w:t>
      </w:r>
      <w:r w:rsidRPr="00C35000">
        <w:rPr>
          <w:i/>
          <w:iCs/>
          <w:sz w:val="20"/>
          <w:szCs w:val="20"/>
        </w:rPr>
        <w:t xml:space="preserve"> le nomment ; il est à quelque quarante-huit degrés d'élévation du pôle, et à plus d'onze cents lieues de mer des Iroquois et des Hurons.</w:t>
      </w:r>
      <w:r>
        <w:rPr>
          <w:i/>
          <w:iCs/>
          <w:sz w:val="20"/>
          <w:szCs w:val="20"/>
        </w:rPr>
        <w:t> »</w:t>
      </w:r>
    </w:p>
    <w:p w:rsidR="00C92163" w:rsidRPr="00F369DF" w:rsidRDefault="00C92163" w:rsidP="00C92163">
      <w:pPr>
        <w:spacing w:after="0" w:line="240" w:lineRule="auto"/>
        <w:ind w:right="383"/>
        <w:jc w:val="both"/>
        <w:rPr>
          <w:rFonts w:eastAsia="Times New Roman" w:cstheme="minorHAnsi"/>
          <w:sz w:val="10"/>
          <w:szCs w:val="10"/>
        </w:rPr>
      </w:pPr>
    </w:p>
    <w:p w:rsidR="00C92163" w:rsidRPr="00F369DF" w:rsidRDefault="00C92163" w:rsidP="00C92163">
      <w:pPr>
        <w:spacing w:after="0" w:line="240" w:lineRule="auto"/>
        <w:ind w:right="383"/>
        <w:jc w:val="both"/>
        <w:rPr>
          <w:rFonts w:eastAsia="Times New Roman" w:cstheme="minorHAnsi"/>
          <w:b/>
          <w:bCs/>
          <w:color w:val="70AD47"/>
          <w:sz w:val="10"/>
          <w:szCs w:val="10"/>
        </w:rPr>
      </w:pPr>
    </w:p>
    <w:p w:rsidR="00C92163" w:rsidRPr="00F369DF" w:rsidRDefault="00C92163" w:rsidP="00C92163">
      <w:pPr>
        <w:spacing w:after="0" w:line="240" w:lineRule="auto"/>
        <w:jc w:val="both"/>
        <w:rPr>
          <w:rFonts w:eastAsia="Times New Roman" w:cstheme="minorHAnsi"/>
          <w:b/>
          <w:bCs/>
          <w:color w:val="70AD47"/>
          <w:sz w:val="10"/>
          <w:szCs w:val="10"/>
        </w:rPr>
      </w:pPr>
    </w:p>
    <w:p w:rsidR="00C92163" w:rsidRPr="00783FD9" w:rsidRDefault="00C92163" w:rsidP="00C92163">
      <w:pPr>
        <w:spacing w:after="0" w:line="240" w:lineRule="auto"/>
        <w:jc w:val="both"/>
        <w:rPr>
          <w:rFonts w:ascii="Calibri" w:eastAsia="Times New Roman" w:hAnsi="Calibri" w:cs="Calibri"/>
          <w:b/>
          <w:bCs/>
          <w:sz w:val="26"/>
          <w:szCs w:val="26"/>
        </w:rPr>
      </w:pPr>
      <w:bookmarkStart w:id="19" w:name="_Hlk103264634"/>
      <w:r w:rsidRPr="00783FD9">
        <w:rPr>
          <w:rFonts w:ascii="Calibri" w:eastAsia="Times New Roman" w:hAnsi="Calibri" w:cs="Calibri"/>
          <w:b/>
          <w:bCs/>
          <w:sz w:val="26"/>
          <w:szCs w:val="26"/>
        </w:rPr>
        <w:t xml:space="preserve">Pour conclure, nous avons donc vu que ce texte brossait le portrait </w:t>
      </w:r>
      <w:r>
        <w:rPr>
          <w:rFonts w:ascii="Calibri" w:eastAsia="Times New Roman" w:hAnsi="Calibri" w:cs="Calibri"/>
          <w:b/>
          <w:bCs/>
          <w:sz w:val="26"/>
          <w:szCs w:val="26"/>
        </w:rPr>
        <w:t>d’une cour prête à tous les artifices pour coller au plus près des codes sociétaux entretenus par le roi. Ces codes, du reste, semblent avoir un effet à double détente : si les membres de cette cour se griment et se cachent de l’extérieur à travers ces « déguisements » pour paraître le mieux possible, ils donnent aussi le sentiment de se consumer de l’intérieur, « </w:t>
      </w:r>
      <w:r w:rsidRPr="00F369DF">
        <w:rPr>
          <w:rFonts w:ascii="Calibri" w:eastAsia="Times New Roman" w:hAnsi="Calibri" w:cs="Calibri"/>
          <w:b/>
          <w:bCs/>
          <w:i/>
          <w:sz w:val="26"/>
          <w:szCs w:val="26"/>
        </w:rPr>
        <w:t>leur goût [étant] déjà éteint par des eaux de vie </w:t>
      </w:r>
      <w:r>
        <w:rPr>
          <w:rFonts w:ascii="Calibri" w:eastAsia="Times New Roman" w:hAnsi="Calibri" w:cs="Calibri"/>
          <w:b/>
          <w:bCs/>
          <w:sz w:val="26"/>
          <w:szCs w:val="26"/>
        </w:rPr>
        <w:t xml:space="preserve">». </w:t>
      </w:r>
      <w:r w:rsidRPr="00783FD9">
        <w:rPr>
          <w:rFonts w:ascii="Calibri" w:eastAsia="Times New Roman" w:hAnsi="Calibri" w:cs="Calibri"/>
          <w:b/>
          <w:bCs/>
          <w:sz w:val="26"/>
          <w:szCs w:val="26"/>
        </w:rPr>
        <w:t xml:space="preserve">Autant de constats me permettant de faire le lien avec une autre œuvre, en l’occurrence ici un tableau </w:t>
      </w:r>
      <w:bookmarkStart w:id="20" w:name="_Hlk103243259"/>
      <w:r w:rsidRPr="00783FD9">
        <w:rPr>
          <w:rFonts w:ascii="Calibri" w:eastAsia="Times New Roman" w:hAnsi="Calibri" w:cs="Calibri"/>
          <w:b/>
          <w:bCs/>
          <w:sz w:val="26"/>
          <w:szCs w:val="26"/>
        </w:rPr>
        <w:t xml:space="preserve">de </w:t>
      </w:r>
      <w:r>
        <w:rPr>
          <w:rFonts w:ascii="Calibri" w:eastAsia="Times New Roman" w:hAnsi="Calibri" w:cs="Calibri"/>
          <w:b/>
          <w:bCs/>
          <w:sz w:val="26"/>
          <w:szCs w:val="26"/>
        </w:rPr>
        <w:t xml:space="preserve">l’artiste belge James Ensor </w:t>
      </w:r>
      <w:r w:rsidRPr="00783FD9">
        <w:rPr>
          <w:rFonts w:ascii="Calibri" w:eastAsia="Times New Roman" w:hAnsi="Calibri" w:cs="Calibri"/>
          <w:b/>
          <w:bCs/>
          <w:sz w:val="26"/>
          <w:szCs w:val="26"/>
        </w:rPr>
        <w:t>intitulé « </w:t>
      </w:r>
      <w:r>
        <w:rPr>
          <w:rFonts w:ascii="Calibri" w:eastAsia="Times New Roman" w:hAnsi="Calibri" w:cs="Calibri"/>
          <w:b/>
          <w:bCs/>
          <w:i/>
          <w:iCs/>
          <w:sz w:val="26"/>
          <w:szCs w:val="26"/>
        </w:rPr>
        <w:t>L’intrigue</w:t>
      </w:r>
      <w:r w:rsidRPr="00783FD9">
        <w:rPr>
          <w:rFonts w:ascii="Calibri" w:eastAsia="Times New Roman" w:hAnsi="Calibri" w:cs="Calibri"/>
          <w:b/>
          <w:bCs/>
          <w:sz w:val="26"/>
          <w:szCs w:val="26"/>
        </w:rPr>
        <w:t> ».</w:t>
      </w:r>
      <w:r>
        <w:rPr>
          <w:rFonts w:ascii="Calibri" w:eastAsia="Times New Roman" w:hAnsi="Calibri" w:cs="Calibri"/>
          <w:b/>
          <w:bCs/>
          <w:sz w:val="26"/>
          <w:szCs w:val="26"/>
        </w:rPr>
        <w:t xml:space="preserve"> </w:t>
      </w:r>
      <w:bookmarkEnd w:id="20"/>
      <w:r w:rsidRPr="00783FD9">
        <w:rPr>
          <w:rFonts w:ascii="Calibri" w:eastAsia="Times New Roman" w:hAnsi="Calibri" w:cs="Calibri"/>
          <w:b/>
          <w:bCs/>
          <w:sz w:val="26"/>
          <w:szCs w:val="26"/>
        </w:rPr>
        <w:t>[</w:t>
      </w:r>
      <w:r w:rsidRPr="00783FD9">
        <w:rPr>
          <w:rFonts w:ascii="Calibri" w:eastAsia="Times New Roman" w:hAnsi="Calibri" w:cs="Calibri"/>
          <w:b/>
          <w:bCs/>
          <w:color w:val="70AD47"/>
          <w:sz w:val="26"/>
          <w:szCs w:val="26"/>
        </w:rPr>
        <w:t>Tableau</w:t>
      </w:r>
      <w:r w:rsidRPr="00783FD9">
        <w:rPr>
          <w:rFonts w:ascii="Calibri" w:eastAsia="Times New Roman" w:hAnsi="Calibri" w:cs="Calibri"/>
          <w:b/>
          <w:bCs/>
          <w:sz w:val="26"/>
          <w:szCs w:val="26"/>
        </w:rPr>
        <w:t>]</w:t>
      </w:r>
      <w:r>
        <w:rPr>
          <w:rFonts w:ascii="Calibri" w:eastAsia="Times New Roman" w:hAnsi="Calibri" w:cs="Calibri"/>
          <w:b/>
          <w:bCs/>
          <w:sz w:val="26"/>
          <w:szCs w:val="26"/>
        </w:rPr>
        <w:t xml:space="preserve"> </w:t>
      </w:r>
      <w:r w:rsidRPr="00783FD9">
        <w:rPr>
          <w:rFonts w:ascii="Calibri" w:eastAsia="Times New Roman" w:hAnsi="Calibri" w:cs="Calibri"/>
          <w:b/>
          <w:bCs/>
          <w:sz w:val="26"/>
          <w:szCs w:val="26"/>
        </w:rPr>
        <w:t xml:space="preserve">Un tableau riche d’enseignements montrant, comme dans le portrait que dresse Labruyère, </w:t>
      </w:r>
      <w:r>
        <w:rPr>
          <w:rFonts w:ascii="Calibri" w:eastAsia="Times New Roman" w:hAnsi="Calibri" w:cs="Calibri"/>
          <w:b/>
          <w:bCs/>
          <w:sz w:val="26"/>
          <w:szCs w:val="26"/>
        </w:rPr>
        <w:t xml:space="preserve">des personnages portant des masques. </w:t>
      </w:r>
      <w:r w:rsidRPr="007B3810">
        <w:rPr>
          <w:rFonts w:ascii="Calibri" w:eastAsia="Times New Roman" w:hAnsi="Calibri" w:cs="Calibri"/>
          <w:b/>
          <w:bCs/>
          <w:sz w:val="26"/>
          <w:szCs w:val="26"/>
        </w:rPr>
        <w:t>Alors que les masques sont censés cacher les véritables visages de ceux qui les portent, chez Ensor</w:t>
      </w:r>
      <w:r>
        <w:rPr>
          <w:rFonts w:ascii="Calibri" w:eastAsia="Times New Roman" w:hAnsi="Calibri" w:cs="Calibri"/>
          <w:b/>
          <w:bCs/>
          <w:sz w:val="26"/>
          <w:szCs w:val="26"/>
        </w:rPr>
        <w:t xml:space="preserve"> – et quelque part chez La Bruyère - </w:t>
      </w:r>
      <w:r w:rsidRPr="007B3810">
        <w:rPr>
          <w:rFonts w:ascii="Calibri" w:eastAsia="Times New Roman" w:hAnsi="Calibri" w:cs="Calibri"/>
          <w:b/>
          <w:bCs/>
          <w:sz w:val="26"/>
          <w:szCs w:val="26"/>
        </w:rPr>
        <w:t xml:space="preserve">ils ont l'effet contraire. Ils </w:t>
      </w:r>
      <w:r>
        <w:rPr>
          <w:rFonts w:ascii="Calibri" w:eastAsia="Times New Roman" w:hAnsi="Calibri" w:cs="Calibri"/>
          <w:b/>
          <w:bCs/>
          <w:sz w:val="26"/>
          <w:szCs w:val="26"/>
        </w:rPr>
        <w:t>semblent mettre</w:t>
      </w:r>
      <w:r w:rsidRPr="007B3810">
        <w:rPr>
          <w:rFonts w:ascii="Calibri" w:eastAsia="Times New Roman" w:hAnsi="Calibri" w:cs="Calibri"/>
          <w:b/>
          <w:bCs/>
          <w:sz w:val="26"/>
          <w:szCs w:val="26"/>
        </w:rPr>
        <w:t xml:space="preserve"> en évidence la méchanceté foncière </w:t>
      </w:r>
      <w:r>
        <w:rPr>
          <w:rFonts w:ascii="Calibri" w:eastAsia="Times New Roman" w:hAnsi="Calibri" w:cs="Calibri"/>
          <w:b/>
          <w:bCs/>
          <w:sz w:val="26"/>
          <w:szCs w:val="26"/>
        </w:rPr>
        <w:t xml:space="preserve">– ou du moins les bizarreries morbides </w:t>
      </w:r>
      <w:r w:rsidRPr="007B3810">
        <w:rPr>
          <w:rFonts w:ascii="Calibri" w:eastAsia="Times New Roman" w:hAnsi="Calibri" w:cs="Calibri"/>
          <w:b/>
          <w:bCs/>
          <w:sz w:val="26"/>
          <w:szCs w:val="26"/>
        </w:rPr>
        <w:t>de ceux-ci.</w:t>
      </w:r>
      <w:r>
        <w:rPr>
          <w:rFonts w:ascii="Calibri" w:eastAsia="Times New Roman" w:hAnsi="Calibri" w:cs="Calibri"/>
          <w:b/>
          <w:bCs/>
          <w:sz w:val="26"/>
          <w:szCs w:val="26"/>
        </w:rPr>
        <w:t xml:space="preserve"> </w:t>
      </w:r>
      <w:r w:rsidRPr="00783FD9">
        <w:rPr>
          <w:rFonts w:ascii="Calibri" w:eastAsia="Times New Roman" w:hAnsi="Calibri" w:cs="Calibri"/>
          <w:b/>
          <w:bCs/>
          <w:sz w:val="26"/>
          <w:szCs w:val="26"/>
        </w:rPr>
        <w:t xml:space="preserve">On peut dès lors se demander si </w:t>
      </w:r>
      <w:r>
        <w:rPr>
          <w:rFonts w:ascii="Calibri" w:eastAsia="Times New Roman" w:hAnsi="Calibri" w:cs="Calibri"/>
          <w:b/>
          <w:bCs/>
          <w:sz w:val="26"/>
          <w:szCs w:val="26"/>
        </w:rPr>
        <w:t>les masques qu’affichent les personnages de ce tableau et de ce texte sont une protection pour se parer des attaques et des regards ou bien une arme destructrice dénaturant les traits et les beautés originelles de chaque être humain.</w:t>
      </w:r>
    </w:p>
    <w:bookmarkEnd w:id="19"/>
    <w:p w:rsidR="00C92163" w:rsidRPr="00F369DF" w:rsidRDefault="00C92163" w:rsidP="00C92163">
      <w:pPr>
        <w:spacing w:after="0" w:line="240" w:lineRule="auto"/>
        <w:jc w:val="both"/>
        <w:rPr>
          <w:rFonts w:eastAsia="Times New Roman" w:cstheme="minorHAnsi"/>
          <w:sz w:val="10"/>
          <w:szCs w:val="10"/>
        </w:rPr>
      </w:pPr>
    </w:p>
    <w:p w:rsidR="00C92163" w:rsidRPr="00F369DF" w:rsidRDefault="00C92163" w:rsidP="00C92163">
      <w:pPr>
        <w:spacing w:after="0" w:line="240" w:lineRule="auto"/>
        <w:jc w:val="both"/>
        <w:rPr>
          <w:rFonts w:eastAsia="Times New Roman" w:cstheme="minorHAnsi"/>
          <w:b/>
          <w:bCs/>
          <w:color w:val="70AD47"/>
          <w:sz w:val="24"/>
          <w:szCs w:val="24"/>
        </w:rPr>
      </w:pPr>
    </w:p>
    <w:p w:rsidR="00C92163" w:rsidRPr="00F369DF" w:rsidRDefault="00C92163" w:rsidP="00C92163">
      <w:pPr>
        <w:rPr>
          <w:b/>
          <w:bCs/>
          <w:u w:val="single"/>
        </w:rPr>
      </w:pPr>
      <w:r w:rsidRPr="00F369DF">
        <w:rPr>
          <w:b/>
          <w:bCs/>
          <w:u w:val="single"/>
        </w:rPr>
        <w:t>LE TEXTE</w:t>
      </w:r>
    </w:p>
    <w:p w:rsidR="00C92163" w:rsidRPr="00F369DF" w:rsidRDefault="00C92163" w:rsidP="00C92163">
      <w:pPr>
        <w:spacing w:line="276" w:lineRule="auto"/>
        <w:jc w:val="both"/>
      </w:pPr>
      <w:bookmarkStart w:id="21" w:name="_Hlk102643553"/>
      <w:r w:rsidRPr="00F369DF">
        <w:rPr>
          <w:highlight w:val="yellow"/>
        </w:rPr>
        <w:t>L'on</w:t>
      </w:r>
      <w:r w:rsidRPr="00F369DF">
        <w:t xml:space="preserve"> parle </w:t>
      </w:r>
      <w:r w:rsidRPr="00F369DF">
        <w:rPr>
          <w:highlight w:val="green"/>
        </w:rPr>
        <w:t>d'une région</w:t>
      </w:r>
      <w:r w:rsidRPr="00F369DF">
        <w:t xml:space="preserve"> où les </w:t>
      </w:r>
      <w:r w:rsidRPr="00F369DF">
        <w:rPr>
          <w:highlight w:val="magenta"/>
        </w:rPr>
        <w:t>vieillards</w:t>
      </w:r>
      <w:r w:rsidRPr="00F369DF">
        <w:t xml:space="preserve"> </w:t>
      </w:r>
      <w:r w:rsidRPr="00F369DF">
        <w:rPr>
          <w:b/>
          <w:color w:val="FF0000"/>
        </w:rPr>
        <w:t>sont galants, polis et civils</w:t>
      </w:r>
      <w:r w:rsidRPr="00F369DF">
        <w:rPr>
          <w:color w:val="FF0000"/>
        </w:rPr>
        <w:t> </w:t>
      </w:r>
      <w:r w:rsidRPr="00F369DF">
        <w:t xml:space="preserve">; les </w:t>
      </w:r>
      <w:r w:rsidRPr="00F369DF">
        <w:rPr>
          <w:highlight w:val="magenta"/>
        </w:rPr>
        <w:t>jeunes</w:t>
      </w:r>
      <w:r w:rsidRPr="00F369DF">
        <w:t xml:space="preserve"> gens au contraire, </w:t>
      </w:r>
      <w:r w:rsidRPr="00F369DF">
        <w:rPr>
          <w:b/>
          <w:color w:val="FF0000"/>
        </w:rPr>
        <w:t>durs, féroces, sans mœurs ni politesse</w:t>
      </w:r>
      <w:r w:rsidRPr="00F369DF">
        <w:rPr>
          <w:color w:val="FF0000"/>
        </w:rPr>
        <w:t> </w:t>
      </w:r>
      <w:r w:rsidRPr="00F369DF">
        <w:t xml:space="preserve">: ils se trouvent affranchis de la passion des femmes dans un âge où </w:t>
      </w:r>
      <w:r w:rsidRPr="00F369DF">
        <w:rPr>
          <w:highlight w:val="yellow"/>
        </w:rPr>
        <w:t>l'on</w:t>
      </w:r>
      <w:r w:rsidRPr="00F369DF">
        <w:t xml:space="preserve"> commence ailleurs à la sentir ; ils leur préfèrent </w:t>
      </w:r>
      <w:r w:rsidRPr="00F369DF">
        <w:rPr>
          <w:b/>
          <w:color w:val="FF0000"/>
        </w:rPr>
        <w:t>des repas, des viandes, et des amours ridicules</w:t>
      </w:r>
      <w:r w:rsidRPr="00F369DF">
        <w:t xml:space="preserve">. </w:t>
      </w:r>
      <w:r w:rsidRPr="00F369DF">
        <w:rPr>
          <w:highlight w:val="magenta"/>
        </w:rPr>
        <w:t>Celui-là</w:t>
      </w:r>
      <w:r w:rsidRPr="00F369DF">
        <w:t xml:space="preserve"> chez eux est sobre et modéré, qui ne </w:t>
      </w:r>
      <w:r w:rsidRPr="00F369DF">
        <w:rPr>
          <w:highlight w:val="cyan"/>
        </w:rPr>
        <w:t>s'enivre</w:t>
      </w:r>
      <w:r w:rsidRPr="00F369DF">
        <w:t xml:space="preserve"> que de vin : l'usage </w:t>
      </w:r>
      <w:r w:rsidRPr="00F369DF">
        <w:rPr>
          <w:highlight w:val="cyan"/>
        </w:rPr>
        <w:t>trop</w:t>
      </w:r>
      <w:r w:rsidRPr="00F369DF">
        <w:t xml:space="preserve"> fréquent qu'ils en ont fait le leur a rendu insipide ; ils cherchent à réveiller </w:t>
      </w:r>
      <w:r w:rsidRPr="00F369DF">
        <w:rPr>
          <w:highlight w:val="darkYellow"/>
        </w:rPr>
        <w:t>leur goût déjà éteint par des eaux-de-vie</w:t>
      </w:r>
      <w:r w:rsidRPr="00F369DF">
        <w:t xml:space="preserve">, et par </w:t>
      </w:r>
      <w:r w:rsidRPr="00F369DF">
        <w:rPr>
          <w:highlight w:val="cyan"/>
        </w:rPr>
        <w:t>toutes</w:t>
      </w:r>
      <w:r w:rsidRPr="00F369DF">
        <w:t xml:space="preserve"> les liqueurs </w:t>
      </w:r>
      <w:r w:rsidRPr="00F369DF">
        <w:rPr>
          <w:b/>
          <w:color w:val="4472C4" w:themeColor="accent1"/>
        </w:rPr>
        <w:t>les plus violentes</w:t>
      </w:r>
      <w:r w:rsidRPr="00F369DF">
        <w:rPr>
          <w:color w:val="4472C4" w:themeColor="accent1"/>
        </w:rPr>
        <w:t> </w:t>
      </w:r>
      <w:r w:rsidRPr="00F369DF">
        <w:t xml:space="preserve">; il ne manque à leur </w:t>
      </w:r>
      <w:r w:rsidRPr="00F369DF">
        <w:rPr>
          <w:highlight w:val="cyan"/>
        </w:rPr>
        <w:t>débauche</w:t>
      </w:r>
      <w:r w:rsidRPr="00F369DF">
        <w:t xml:space="preserve"> que de boire de l'eau-</w:t>
      </w:r>
      <w:r w:rsidRPr="00F369DF">
        <w:rPr>
          <w:highlight w:val="cyan"/>
        </w:rPr>
        <w:t>forte</w:t>
      </w:r>
      <w:r w:rsidRPr="00F369DF">
        <w:t>.</w:t>
      </w:r>
      <w:bookmarkEnd w:id="21"/>
      <w:r w:rsidRPr="00F369DF">
        <w:t xml:space="preserve">// </w:t>
      </w:r>
      <w:bookmarkStart w:id="22" w:name="_Hlk102661537"/>
      <w:r w:rsidRPr="00F369DF">
        <w:rPr>
          <w:highlight w:val="magenta"/>
        </w:rPr>
        <w:t>Les femmes</w:t>
      </w:r>
      <w:r w:rsidRPr="00F369DF">
        <w:t xml:space="preserve"> </w:t>
      </w:r>
      <w:r w:rsidRPr="00F369DF">
        <w:rPr>
          <w:highlight w:val="green"/>
        </w:rPr>
        <w:t>du pays</w:t>
      </w:r>
      <w:r w:rsidRPr="00F369DF">
        <w:t xml:space="preserve"> précipitent le déclin de leur beauté par des artifices </w:t>
      </w:r>
      <w:r w:rsidRPr="00F369DF">
        <w:rPr>
          <w:highlight w:val="lightGray"/>
        </w:rPr>
        <w:t>qu'elles croient servir à les rendre belles</w:t>
      </w:r>
      <w:r w:rsidRPr="00F369DF">
        <w:t xml:space="preserve"> : leur coutume est de </w:t>
      </w:r>
      <w:r w:rsidRPr="00F369DF">
        <w:rPr>
          <w:b/>
          <w:color w:val="FF0000"/>
        </w:rPr>
        <w:t>peindre leurs lèvres, leurs joues, leurs sourcils et leurs épaules,</w:t>
      </w:r>
      <w:r w:rsidRPr="00F369DF">
        <w:t xml:space="preserve"> </w:t>
      </w:r>
      <w:r w:rsidRPr="00F369DF">
        <w:rPr>
          <w:highlight w:val="lightGray"/>
        </w:rPr>
        <w:t>qu'elles étalent avec</w:t>
      </w:r>
      <w:r w:rsidRPr="00F369DF">
        <w:t xml:space="preserve"> </w:t>
      </w:r>
      <w:r w:rsidRPr="00F369DF">
        <w:rPr>
          <w:b/>
          <w:color w:val="FF0000"/>
        </w:rPr>
        <w:t>leur gorge, leurs bras et leurs oreilles,</w:t>
      </w:r>
      <w:r w:rsidRPr="00F369DF">
        <w:t xml:space="preserve"> comme si elles craignaient de cacher l'endroit par où elles pourraient plaire, ou de </w:t>
      </w:r>
      <w:bookmarkStart w:id="23" w:name="_Hlk102658779"/>
      <w:r w:rsidRPr="00F369DF">
        <w:t>ne pas se montrer assez. </w:t>
      </w:r>
      <w:bookmarkStart w:id="24" w:name="_Hlk102643663"/>
      <w:bookmarkStart w:id="25" w:name="_Hlk102664430"/>
      <w:bookmarkEnd w:id="22"/>
      <w:bookmarkEnd w:id="23"/>
      <w:r w:rsidRPr="00F369DF">
        <w:t xml:space="preserve">// </w:t>
      </w:r>
      <w:bookmarkStart w:id="26" w:name="_Hlk102658927"/>
      <w:r w:rsidRPr="00F369DF">
        <w:rPr>
          <w:b/>
          <w:highlight w:val="green"/>
          <w:u w:val="single"/>
        </w:rPr>
        <w:t>Ceux qui habitent cette contrée</w:t>
      </w:r>
      <w:r w:rsidRPr="00F369DF">
        <w:t xml:space="preserve"> ont une physionomie </w:t>
      </w:r>
      <w:r w:rsidRPr="00F369DF">
        <w:rPr>
          <w:highlight w:val="lightGray"/>
        </w:rPr>
        <w:t>qui n'est pas nette</w:t>
      </w:r>
      <w:r w:rsidRPr="00F369DF">
        <w:t xml:space="preserve">, </w:t>
      </w:r>
      <w:bookmarkEnd w:id="24"/>
      <w:r w:rsidRPr="00F369DF">
        <w:t xml:space="preserve">mais </w:t>
      </w:r>
      <w:r w:rsidRPr="00F369DF">
        <w:rPr>
          <w:b/>
          <w:color w:val="FF0000"/>
        </w:rPr>
        <w:t>confuse, embarrassée</w:t>
      </w:r>
      <w:r w:rsidRPr="00F369DF">
        <w:rPr>
          <w:color w:val="FF0000"/>
        </w:rPr>
        <w:t xml:space="preserve"> </w:t>
      </w:r>
      <w:r w:rsidRPr="00F369DF">
        <w:rPr>
          <w:b/>
          <w:u w:val="single"/>
        </w:rPr>
        <w:t>dans une épaisseur de cheveux étrangers,</w:t>
      </w:r>
      <w:r w:rsidRPr="00F369DF">
        <w:t xml:space="preserve"> </w:t>
      </w:r>
      <w:r w:rsidRPr="00F369DF">
        <w:rPr>
          <w:highlight w:val="lightGray"/>
        </w:rPr>
        <w:t>qu'ils préfèrent aux naturels et dont ils font un long tissu pour couvrir leur tête</w:t>
      </w:r>
      <w:r w:rsidRPr="00F369DF">
        <w:t> : il descend à la moitié du corps, change les traits, et empêche qu'on ne connaisse les hommes à leur visage.</w:t>
      </w:r>
      <w:bookmarkEnd w:id="26"/>
      <w:r w:rsidRPr="00F369DF">
        <w:t> </w:t>
      </w:r>
      <w:bookmarkEnd w:id="25"/>
      <w:r w:rsidRPr="00F369DF">
        <w:t xml:space="preserve">// </w:t>
      </w:r>
      <w:bookmarkStart w:id="27" w:name="_Hlk103204700"/>
      <w:r w:rsidRPr="00F369DF">
        <w:rPr>
          <w:highlight w:val="green"/>
        </w:rPr>
        <w:t xml:space="preserve">Ces </w:t>
      </w:r>
      <w:r w:rsidRPr="00F369DF">
        <w:rPr>
          <w:highlight w:val="magenta"/>
        </w:rPr>
        <w:t>peuple</w:t>
      </w:r>
      <w:r w:rsidRPr="00F369DF">
        <w:rPr>
          <w:highlight w:val="green"/>
        </w:rPr>
        <w:t>s</w:t>
      </w:r>
      <w:r w:rsidRPr="00F369DF">
        <w:t xml:space="preserve"> d'ailleurs ont leur </w:t>
      </w:r>
      <w:r w:rsidRPr="00F369DF">
        <w:rPr>
          <w:b/>
          <w:bCs/>
        </w:rPr>
        <w:t>Dieu</w:t>
      </w:r>
      <w:r w:rsidRPr="00F369DF">
        <w:t xml:space="preserve"> et leur roi : </w:t>
      </w:r>
      <w:r w:rsidRPr="00F369DF">
        <w:rPr>
          <w:highlight w:val="magenta"/>
        </w:rPr>
        <w:t>les grands de la nation</w:t>
      </w:r>
      <w:r w:rsidRPr="00F369DF">
        <w:t xml:space="preserve"> s'assemblent tous les jours, à une certaine heure, dans un </w:t>
      </w:r>
      <w:r w:rsidRPr="00F369DF">
        <w:rPr>
          <w:b/>
          <w:bCs/>
        </w:rPr>
        <w:t>temple</w:t>
      </w:r>
      <w:r w:rsidRPr="00F369DF">
        <w:t xml:space="preserve"> </w:t>
      </w:r>
      <w:r w:rsidRPr="00F369DF">
        <w:rPr>
          <w:highlight w:val="lightGray"/>
        </w:rPr>
        <w:t xml:space="preserve">qu'ils nomment </w:t>
      </w:r>
      <w:r w:rsidRPr="00F369DF">
        <w:rPr>
          <w:b/>
          <w:bCs/>
          <w:color w:val="0D0D0D" w:themeColor="text1" w:themeTint="F2"/>
          <w:highlight w:val="lightGray"/>
        </w:rPr>
        <w:t>église</w:t>
      </w:r>
      <w:r w:rsidRPr="00F369DF">
        <w:rPr>
          <w:color w:val="0D0D0D" w:themeColor="text1" w:themeTint="F2"/>
        </w:rPr>
        <w:t> </w:t>
      </w:r>
      <w:r w:rsidRPr="00F369DF">
        <w:t xml:space="preserve">; il y a au fond de ce </w:t>
      </w:r>
      <w:r w:rsidRPr="00F369DF">
        <w:rPr>
          <w:b/>
          <w:bCs/>
          <w:color w:val="0D0D0D" w:themeColor="text1" w:themeTint="F2"/>
        </w:rPr>
        <w:t>temple</w:t>
      </w:r>
      <w:r w:rsidRPr="00F369DF">
        <w:rPr>
          <w:color w:val="0D0D0D" w:themeColor="text1" w:themeTint="F2"/>
        </w:rPr>
        <w:t xml:space="preserve"> </w:t>
      </w:r>
      <w:r w:rsidRPr="00F369DF">
        <w:t xml:space="preserve">un </w:t>
      </w:r>
      <w:r w:rsidRPr="00F369DF">
        <w:rPr>
          <w:b/>
          <w:bCs/>
        </w:rPr>
        <w:t>autel</w:t>
      </w:r>
      <w:r w:rsidRPr="00F369DF">
        <w:t xml:space="preserve"> </w:t>
      </w:r>
      <w:r w:rsidRPr="00F369DF">
        <w:rPr>
          <w:b/>
          <w:bCs/>
        </w:rPr>
        <w:t>consacré</w:t>
      </w:r>
      <w:r w:rsidRPr="00F369DF">
        <w:t xml:space="preserve"> à leur </w:t>
      </w:r>
      <w:r w:rsidRPr="00F369DF">
        <w:rPr>
          <w:b/>
          <w:bCs/>
        </w:rPr>
        <w:t>Dieu</w:t>
      </w:r>
      <w:r w:rsidRPr="00F369DF">
        <w:t xml:space="preserve">, où un </w:t>
      </w:r>
      <w:r w:rsidRPr="00F369DF">
        <w:rPr>
          <w:b/>
          <w:bCs/>
        </w:rPr>
        <w:t>prêtre</w:t>
      </w:r>
      <w:r w:rsidRPr="00F369DF">
        <w:t xml:space="preserve"> </w:t>
      </w:r>
      <w:r w:rsidRPr="00F369DF">
        <w:rPr>
          <w:b/>
          <w:bCs/>
        </w:rPr>
        <w:t>célèbre</w:t>
      </w:r>
      <w:r w:rsidRPr="00F369DF">
        <w:t xml:space="preserve"> des </w:t>
      </w:r>
      <w:r w:rsidRPr="00F369DF">
        <w:rPr>
          <w:b/>
          <w:bCs/>
        </w:rPr>
        <w:t>mystères</w:t>
      </w:r>
      <w:r w:rsidRPr="00F369DF">
        <w:t xml:space="preserve"> </w:t>
      </w:r>
      <w:r w:rsidRPr="00F369DF">
        <w:rPr>
          <w:highlight w:val="lightGray"/>
        </w:rPr>
        <w:t xml:space="preserve">qu'ils appellent </w:t>
      </w:r>
      <w:r w:rsidRPr="00F369DF">
        <w:rPr>
          <w:b/>
          <w:color w:val="FF0000"/>
          <w:highlight w:val="lightGray"/>
        </w:rPr>
        <w:t>saints</w:t>
      </w:r>
      <w:r w:rsidRPr="00F369DF">
        <w:rPr>
          <w:b/>
          <w:color w:val="FF0000"/>
        </w:rPr>
        <w:t>, sacrés et redoutables</w:t>
      </w:r>
      <w:r w:rsidRPr="00F369DF">
        <w:rPr>
          <w:color w:val="FF0000"/>
        </w:rPr>
        <w:t> </w:t>
      </w:r>
      <w:r w:rsidRPr="00F369DF">
        <w:t xml:space="preserve">; les grands forment un vaste cercle au pied de cet </w:t>
      </w:r>
      <w:r w:rsidRPr="00F369DF">
        <w:rPr>
          <w:b/>
          <w:bCs/>
        </w:rPr>
        <w:t>autel</w:t>
      </w:r>
      <w:r w:rsidRPr="00F369DF">
        <w:t xml:space="preserve">, et paraissent debout, le dos tourné directement au </w:t>
      </w:r>
      <w:r w:rsidRPr="00F369DF">
        <w:rPr>
          <w:b/>
          <w:bCs/>
        </w:rPr>
        <w:t>prêtre</w:t>
      </w:r>
      <w:r w:rsidRPr="00F369DF">
        <w:t xml:space="preserve"> et aux </w:t>
      </w:r>
      <w:r w:rsidRPr="00F369DF">
        <w:rPr>
          <w:b/>
          <w:bCs/>
        </w:rPr>
        <w:t>saints mystères</w:t>
      </w:r>
      <w:r w:rsidRPr="00F369DF">
        <w:t xml:space="preserve">, et les </w:t>
      </w:r>
      <w:r w:rsidRPr="00F369DF">
        <w:rPr>
          <w:b/>
          <w:bCs/>
        </w:rPr>
        <w:t>faces élevées</w:t>
      </w:r>
      <w:r w:rsidRPr="00F369DF">
        <w:t xml:space="preserve"> vers leur roi, </w:t>
      </w:r>
      <w:r w:rsidRPr="00F369DF">
        <w:rPr>
          <w:highlight w:val="lightGray"/>
        </w:rPr>
        <w:t>que l'on voit à genoux sur une tribune,</w:t>
      </w:r>
      <w:r w:rsidRPr="00F369DF">
        <w:t xml:space="preserve"> et à qui ils semblent avoir tout </w:t>
      </w:r>
      <w:r w:rsidRPr="00F369DF">
        <w:rPr>
          <w:b/>
          <w:bCs/>
          <w:color w:val="0D0D0D" w:themeColor="text1" w:themeTint="F2"/>
        </w:rPr>
        <w:t>l'esprit</w:t>
      </w:r>
      <w:r w:rsidRPr="00F369DF">
        <w:rPr>
          <w:color w:val="0D0D0D" w:themeColor="text1" w:themeTint="F2"/>
        </w:rPr>
        <w:t xml:space="preserve"> </w:t>
      </w:r>
      <w:r w:rsidRPr="00F369DF">
        <w:t xml:space="preserve">et tout le cœur appliqués. On ne laisse pas de voir dans cet usage une espèce de subordination ; </w:t>
      </w:r>
      <w:r w:rsidRPr="00F369DF">
        <w:rPr>
          <w:b/>
          <w:bCs/>
          <w:color w:val="FFC000" w:themeColor="accent4"/>
          <w:highlight w:val="green"/>
        </w:rPr>
        <w:t>car ce peuple</w:t>
      </w:r>
      <w:r w:rsidRPr="00F369DF">
        <w:rPr>
          <w:b/>
          <w:bCs/>
          <w:color w:val="FFC000" w:themeColor="accent4"/>
        </w:rPr>
        <w:t xml:space="preserve"> paraît adorer le prince, et le prince adorer Dieu.</w:t>
      </w:r>
      <w:r w:rsidRPr="00F369DF">
        <w:t xml:space="preserve"> </w:t>
      </w:r>
      <w:r w:rsidRPr="00F369DF">
        <w:rPr>
          <w:highlight w:val="green"/>
        </w:rPr>
        <w:t>Les gens du pays</w:t>
      </w:r>
      <w:r w:rsidRPr="00F369DF">
        <w:t xml:space="preserve"> le nomment ; il est à quelque quarante-huit degrés d'élévation du pôle, et à plus d'onze cents lieues de mer des Iroquois et des Hurons.</w:t>
      </w:r>
      <w:bookmarkEnd w:id="27"/>
    </w:p>
    <w:p w:rsidR="00C92163" w:rsidRPr="00F369DF" w:rsidRDefault="00C92163" w:rsidP="00C92163">
      <w:pPr>
        <w:spacing w:line="276" w:lineRule="auto"/>
        <w:jc w:val="both"/>
      </w:pPr>
    </w:p>
    <w:p w:rsidR="00C92163" w:rsidRPr="00F369DF" w:rsidRDefault="00C92163" w:rsidP="00C92163">
      <w:pPr>
        <w:spacing w:line="276" w:lineRule="auto"/>
        <w:ind w:left="2124" w:firstLine="708"/>
        <w:jc w:val="both"/>
      </w:pPr>
      <w:r w:rsidRPr="00F369DF">
        <w:t>Les Caractères, La Bruyère (1688-1696) « De la Cour »</w:t>
      </w:r>
    </w:p>
    <w:p w:rsidR="00C92163" w:rsidRDefault="00C92163"/>
    <w:sectPr w:rsidR="00C92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501C"/>
    <w:multiLevelType w:val="hybridMultilevel"/>
    <w:tmpl w:val="19B470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736089E"/>
    <w:multiLevelType w:val="hybridMultilevel"/>
    <w:tmpl w:val="F39E97D2"/>
    <w:lvl w:ilvl="0" w:tplc="FC7A7F1C">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63"/>
    <w:rsid w:val="00C92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BD5A"/>
  <w15:chartTrackingRefBased/>
  <w15:docId w15:val="{A44BEBE9-637D-4F53-9120-6A0B1550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1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216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2398</Words>
  <Characters>13191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ELEVE</dc:creator>
  <cp:keywords/>
  <dc:description/>
  <cp:lastModifiedBy>TEST ELEVE</cp:lastModifiedBy>
  <cp:revision>1</cp:revision>
  <dcterms:created xsi:type="dcterms:W3CDTF">2023-05-23T13:12:00Z</dcterms:created>
  <dcterms:modified xsi:type="dcterms:W3CDTF">2023-05-23T13:16:00Z</dcterms:modified>
</cp:coreProperties>
</file>