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tbl>
      <w:tblPr>
        <w:tblStyle w:val="Grilledutableau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126"/>
        <w:gridCol w:w="1773"/>
        <w:gridCol w:w="1771"/>
      </w:tblGrid>
      <w:tr w:rsidR="00B064A2" w:rsidTr="00486D42">
        <w:trPr>
          <w:trHeight w:val="4947"/>
        </w:trPr>
        <w:tc>
          <w:tcPr>
            <w:tcW w:w="1668" w:type="dxa"/>
          </w:tcPr>
          <w:p w:rsidR="00B912CE" w:rsidRPr="00EE1550" w:rsidRDefault="00B912CE">
            <w:pPr>
              <w:rPr>
                <w:b/>
                <w:color w:val="00B050"/>
              </w:rPr>
            </w:pPr>
            <w:bookmarkStart w:id="0" w:name="_GoBack"/>
            <w:bookmarkEnd w:id="0"/>
            <w:r w:rsidRPr="00EE1550">
              <w:rPr>
                <w:b/>
                <w:color w:val="00B050"/>
              </w:rPr>
              <w:t>Allégorie</w:t>
            </w:r>
          </w:p>
          <w:p w:rsidR="00FA5F64" w:rsidRPr="00486D42" w:rsidRDefault="00486D42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└</w:t>
            </w:r>
            <w:r w:rsidR="00602C6C">
              <w:rPr>
                <w:b/>
                <w:sz w:val="16"/>
                <w:szCs w:val="16"/>
              </w:rPr>
              <w:t xml:space="preserve"> « </w:t>
            </w:r>
            <w:r w:rsidR="00602C6C" w:rsidRPr="00602C6C">
              <w:rPr>
                <w:b/>
                <w:sz w:val="16"/>
                <w:szCs w:val="16"/>
              </w:rPr>
              <w:t xml:space="preserve">Ah…. Les gores ! </w:t>
            </w:r>
            <w:proofErr w:type="spellStart"/>
            <w:r w:rsidR="00602C6C" w:rsidRPr="00602C6C">
              <w:rPr>
                <w:b/>
                <w:sz w:val="16"/>
                <w:szCs w:val="16"/>
              </w:rPr>
              <w:t>Hiiiii</w:t>
            </w:r>
            <w:proofErr w:type="spellEnd"/>
            <w:r w:rsidR="00602C6C" w:rsidRPr="00602C6C">
              <w:rPr>
                <w:b/>
                <w:sz w:val="16"/>
                <w:szCs w:val="16"/>
              </w:rPr>
              <w:t> !!!!</w:t>
            </w:r>
            <w:r w:rsidR="00602C6C">
              <w:rPr>
                <w:b/>
                <w:sz w:val="16"/>
                <w:szCs w:val="16"/>
              </w:rPr>
              <w:t xml:space="preserve"> </w:t>
            </w:r>
            <w:r w:rsidR="00602C6C" w:rsidRPr="00602C6C">
              <w:rPr>
                <w:sz w:val="16"/>
                <w:szCs w:val="16"/>
              </w:rPr>
              <w:t>Au secours ! Montrer la mort, comme ça, avec un squelette aussi dégoutant, c’est horrible !</w:t>
            </w:r>
            <w:r w:rsidR="003E230C">
              <w:rPr>
                <w:sz w:val="16"/>
                <w:szCs w:val="16"/>
              </w:rPr>
              <w:t> »</w:t>
            </w:r>
            <w:r w:rsidR="00602C6C" w:rsidRPr="00602C6C">
              <w:rPr>
                <w:sz w:val="16"/>
                <w:szCs w:val="16"/>
              </w:rPr>
              <w:t>)</w:t>
            </w:r>
          </w:p>
          <w:p w:rsidR="00FA5F64" w:rsidRDefault="00FA5F64"/>
          <w:p w:rsidR="00FA5F64" w:rsidRDefault="00FA5F64"/>
          <w:p w:rsidR="00FA5F64" w:rsidRDefault="00FA5F64"/>
          <w:p w:rsidR="00FA5F64" w:rsidRDefault="00FA5F64"/>
          <w:p w:rsidR="00FA5F64" w:rsidRDefault="00FA5F64"/>
          <w:p w:rsidR="00FA5F64" w:rsidRDefault="00FA5F64"/>
          <w:p w:rsidR="00FA5F64" w:rsidRDefault="00FA5F64"/>
          <w:p w:rsidR="00FA5F64" w:rsidRDefault="00FA5F64"/>
          <w:p w:rsidR="00FA5F64" w:rsidRDefault="00FA5F64"/>
          <w:p w:rsidR="00FA5F64" w:rsidRDefault="00FA5F64"/>
          <w:p w:rsidR="00FA5F64" w:rsidRDefault="00FA5F64"/>
          <w:p w:rsidR="00927D2C" w:rsidRDefault="00927D2C"/>
        </w:tc>
        <w:tc>
          <w:tcPr>
            <w:tcW w:w="2551" w:type="dxa"/>
          </w:tcPr>
          <w:p w:rsidR="00B912CE" w:rsidRDefault="00D44E4B">
            <w:r>
              <w:rPr>
                <w:noProof/>
                <w:lang w:eastAsia="fr-FR"/>
              </w:rPr>
              <w:drawing>
                <wp:inline distT="0" distB="0" distL="0" distR="0">
                  <wp:extent cx="1034339" cy="1250899"/>
                  <wp:effectExtent l="19050" t="0" r="0" b="0"/>
                  <wp:docPr id="54" name="Image 1" descr="http://www.ecoles.cfwb.be/ismchatelet/fralica/style/pages/allegorie/alegor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coles.cfwb.be/ismchatelet/fralica/style/pages/allegorie/alegor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75" cy="125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F64" w:rsidRDefault="00FA5F64">
            <w:pPr>
              <w:rPr>
                <w:sz w:val="16"/>
                <w:szCs w:val="16"/>
              </w:rPr>
            </w:pPr>
            <w:r w:rsidRPr="00FA5F64">
              <w:rPr>
                <w:sz w:val="16"/>
                <w:szCs w:val="16"/>
              </w:rPr>
              <w:t>Une représentation allégorique</w:t>
            </w:r>
          </w:p>
          <w:p w:rsidR="00B912CE" w:rsidRPr="00D44E4B" w:rsidRDefault="00FA5F64">
            <w:pPr>
              <w:rPr>
                <w:sz w:val="16"/>
                <w:szCs w:val="16"/>
              </w:rPr>
            </w:pPr>
            <w:r w:rsidRPr="00FA5F64">
              <w:rPr>
                <w:sz w:val="16"/>
                <w:szCs w:val="16"/>
              </w:rPr>
              <w:t xml:space="preserve"> de la mort</w:t>
            </w:r>
          </w:p>
          <w:p w:rsidR="00B912CE" w:rsidRDefault="00FA5F64">
            <w:r>
              <w:rPr>
                <w:noProof/>
                <w:lang w:eastAsia="fr-FR"/>
              </w:rPr>
              <w:drawing>
                <wp:inline distT="0" distB="0" distL="0" distR="0">
                  <wp:extent cx="983132" cy="830328"/>
                  <wp:effectExtent l="19050" t="0" r="7468" b="0"/>
                  <wp:docPr id="4" name="Image 4" descr="http://www.ecoles.cfwb.be/ismchatelet/fralica/style/pages/allegorie/l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coles.cfwb.be/ismchatelet/fralica/style/pages/allegorie/l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3" cy="83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2CE" w:rsidRPr="00FA5F64" w:rsidRDefault="00B912CE">
            <w:pPr>
              <w:rPr>
                <w:sz w:val="16"/>
                <w:szCs w:val="16"/>
              </w:rPr>
            </w:pPr>
          </w:p>
          <w:p w:rsidR="00B912CE" w:rsidRPr="00D44E4B" w:rsidRDefault="00FA5F64" w:rsidP="00FA5F64">
            <w:pPr>
              <w:rPr>
                <w:sz w:val="16"/>
                <w:szCs w:val="16"/>
              </w:rPr>
            </w:pPr>
            <w:r w:rsidRPr="00FA5F64">
              <w:rPr>
                <w:sz w:val="16"/>
                <w:szCs w:val="16"/>
              </w:rPr>
              <w:t xml:space="preserve">L'effet de la lecture-écriture est rendu par un </w:t>
            </w:r>
            <w:r w:rsidRPr="00FA5F64">
              <w:rPr>
                <w:rStyle w:val="lev"/>
                <w:sz w:val="16"/>
                <w:szCs w:val="16"/>
              </w:rPr>
              <w:t>corps humain</w:t>
            </w:r>
            <w:r w:rsidRPr="00FA5F64">
              <w:rPr>
                <w:sz w:val="16"/>
                <w:szCs w:val="16"/>
              </w:rPr>
              <w:t xml:space="preserve"> formé de lettres, de mots, de phrases... On peut aussi parler ici de </w:t>
            </w:r>
            <w:hyperlink r:id="rId10" w:tgtFrame="_blank" w:history="1">
              <w:r w:rsidRPr="00FA5F64">
                <w:rPr>
                  <w:rStyle w:val="Accentuation"/>
                  <w:sz w:val="16"/>
                  <w:szCs w:val="16"/>
                  <w:u w:val="single"/>
                </w:rPr>
                <w:t>personnification</w:t>
              </w:r>
            </w:hyperlink>
            <w:r w:rsidRPr="00FA5F64">
              <w:rPr>
                <w:sz w:val="16"/>
                <w:szCs w:val="16"/>
              </w:rPr>
              <w:t>...</w:t>
            </w:r>
          </w:p>
        </w:tc>
        <w:tc>
          <w:tcPr>
            <w:tcW w:w="2126" w:type="dxa"/>
          </w:tcPr>
          <w:p w:rsidR="00B912CE" w:rsidRDefault="00B912CE"/>
          <w:p w:rsidR="00396677" w:rsidRDefault="00396677"/>
          <w:p w:rsidR="00396677" w:rsidRDefault="00396677"/>
          <w:p w:rsidR="00396677" w:rsidRDefault="00396677"/>
          <w:p w:rsidR="00396677" w:rsidRDefault="00927D2C">
            <w:r w:rsidRPr="00396677">
              <w:rPr>
                <w:noProof/>
                <w:lang w:eastAsia="fr-FR"/>
              </w:rPr>
              <w:drawing>
                <wp:inline distT="0" distB="0" distL="0" distR="0">
                  <wp:extent cx="1129436" cy="1441093"/>
                  <wp:effectExtent l="19050" t="0" r="0" b="0"/>
                  <wp:docPr id="3" name="Image 7" descr="http://www.ecoles.cfwb.be/ismchatelet/fralica/style/pages/allegorie/libe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coles.cfwb.be/ismchatelet/fralica/style/pages/allegorie/libe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24" cy="1441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677" w:rsidRDefault="00396677"/>
          <w:p w:rsidR="00396677" w:rsidRDefault="00396677"/>
        </w:tc>
        <w:tc>
          <w:tcPr>
            <w:tcW w:w="1773" w:type="dxa"/>
          </w:tcPr>
          <w:p w:rsidR="00B912CE" w:rsidRDefault="0031759C">
            <w:r>
              <w:t xml:space="preserve">Fait de représenter concrètement </w:t>
            </w:r>
            <w:r w:rsidR="00E05024">
              <w:t xml:space="preserve">par des images </w:t>
            </w:r>
            <w:r>
              <w:t xml:space="preserve">une idée </w:t>
            </w:r>
            <w:r w:rsidR="00A73DB0">
              <w:t>abstraite</w:t>
            </w:r>
          </w:p>
        </w:tc>
        <w:tc>
          <w:tcPr>
            <w:tcW w:w="1771" w:type="dxa"/>
          </w:tcPr>
          <w:p w:rsidR="00B912CE" w:rsidRDefault="00E05024">
            <w:r>
              <w:t>-permet de créer un registre épique, dramatique</w:t>
            </w:r>
          </w:p>
          <w:p w:rsidR="00E05024" w:rsidRDefault="00E05024" w:rsidP="00E05024">
            <w:pPr>
              <w:rPr>
                <w:sz w:val="16"/>
                <w:szCs w:val="16"/>
              </w:rPr>
            </w:pPr>
            <w:r>
              <w:t>-</w:t>
            </w:r>
            <w:r>
              <w:rPr>
                <w:sz w:val="16"/>
                <w:szCs w:val="16"/>
              </w:rPr>
              <w:t xml:space="preserve">- </w:t>
            </w:r>
            <w:r w:rsidRPr="0053687F">
              <w:rPr>
                <w:sz w:val="16"/>
                <w:szCs w:val="16"/>
              </w:rPr>
              <w:t xml:space="preserve">elle permet </w:t>
            </w:r>
            <w:r>
              <w:rPr>
                <w:sz w:val="16"/>
                <w:szCs w:val="16"/>
              </w:rPr>
              <w:t>aussi</w:t>
            </w:r>
            <w:r w:rsidRPr="0053687F">
              <w:rPr>
                <w:sz w:val="16"/>
                <w:szCs w:val="16"/>
              </w:rPr>
              <w:t xml:space="preserve"> de « lever le voile » de certains phénomènes inconnus ou difficiles à expliquer et à traduire</w:t>
            </w:r>
          </w:p>
          <w:p w:rsidR="00E05024" w:rsidRDefault="00E05024"/>
        </w:tc>
      </w:tr>
      <w:tr w:rsidR="00B064A2" w:rsidTr="00F56EF1">
        <w:trPr>
          <w:trHeight w:val="3105"/>
        </w:trPr>
        <w:tc>
          <w:tcPr>
            <w:tcW w:w="1668" w:type="dxa"/>
          </w:tcPr>
          <w:p w:rsidR="00D44E4B" w:rsidRDefault="00D44E4B"/>
          <w:p w:rsidR="00D44E4B" w:rsidRPr="00EE1550" w:rsidRDefault="00D44E4B">
            <w:pPr>
              <w:rPr>
                <w:b/>
                <w:color w:val="FF0000"/>
              </w:rPr>
            </w:pPr>
            <w:r w:rsidRPr="00EE1550">
              <w:rPr>
                <w:b/>
                <w:color w:val="FF0000"/>
              </w:rPr>
              <w:t>Allitération</w:t>
            </w:r>
          </w:p>
          <w:p w:rsidR="00D44E4B" w:rsidRPr="004B19A6" w:rsidRDefault="00486D42">
            <w:r>
              <w:rPr>
                <w:b/>
                <w:sz w:val="16"/>
                <w:szCs w:val="16"/>
              </w:rPr>
              <w:t>└</w:t>
            </w:r>
            <w:r w:rsidR="003E230C">
              <w:rPr>
                <w:b/>
                <w:sz w:val="16"/>
                <w:szCs w:val="16"/>
              </w:rPr>
              <w:t xml:space="preserve"> </w:t>
            </w:r>
            <w:r w:rsidR="003E230C" w:rsidRPr="003E230C">
              <w:rPr>
                <w:sz w:val="16"/>
                <w:szCs w:val="16"/>
              </w:rPr>
              <w:t xml:space="preserve">je suis </w:t>
            </w:r>
            <w:r w:rsidR="003E230C" w:rsidRPr="003E230C">
              <w:rPr>
                <w:b/>
                <w:sz w:val="16"/>
                <w:szCs w:val="16"/>
              </w:rPr>
              <w:t>alité</w:t>
            </w:r>
            <w:r w:rsidR="003E230C" w:rsidRPr="003E230C">
              <w:rPr>
                <w:sz w:val="16"/>
                <w:szCs w:val="16"/>
              </w:rPr>
              <w:t>, cloué au lit</w:t>
            </w:r>
            <w:r w:rsidR="003E230C">
              <w:rPr>
                <w:sz w:val="16"/>
                <w:szCs w:val="16"/>
              </w:rPr>
              <w:t xml:space="preserve"> car j’ai pris trop d’air/de R devant ma fenêtre avec ce tout petit t-shirt !!!</w:t>
            </w:r>
          </w:p>
          <w:p w:rsidR="00D44E4B" w:rsidRPr="004B19A6" w:rsidRDefault="00874429" w:rsidP="00D44E4B">
            <w:pPr>
              <w:rPr>
                <w:sz w:val="20"/>
                <w:szCs w:val="20"/>
              </w:rPr>
            </w:pPr>
            <w:proofErr w:type="spellStart"/>
            <w:r w:rsidRPr="004B19A6">
              <w:rPr>
                <w:sz w:val="20"/>
                <w:szCs w:val="20"/>
              </w:rPr>
              <w:t>A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gh</w:t>
            </w:r>
            <w:proofErr w:type="spellEnd"/>
            <w:r w:rsidRPr="004B19A6">
              <w:rPr>
                <w:sz w:val="20"/>
                <w:szCs w:val="20"/>
              </w:rPr>
              <w:t>, je p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ie pou</w:t>
            </w:r>
            <w:r w:rsidRPr="004B19A6">
              <w:rPr>
                <w:b/>
                <w:sz w:val="20"/>
                <w:szCs w:val="20"/>
                <w:u w:val="single"/>
              </w:rPr>
              <w:t xml:space="preserve">r </w:t>
            </w:r>
            <w:r w:rsidRPr="004B19A6">
              <w:rPr>
                <w:sz w:val="20"/>
                <w:szCs w:val="20"/>
              </w:rPr>
              <w:t>que l’ai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 xml:space="preserve"> qui 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ent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e dans mes t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achées ne me t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anspe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ce point !</w:t>
            </w:r>
          </w:p>
        </w:tc>
        <w:tc>
          <w:tcPr>
            <w:tcW w:w="2551" w:type="dxa"/>
          </w:tcPr>
          <w:p w:rsidR="00D44E4B" w:rsidRDefault="00D44E4B" w:rsidP="00FA5F64">
            <w:r>
              <w:rPr>
                <w:noProof/>
                <w:lang w:eastAsia="fr-FR"/>
              </w:rPr>
              <w:drawing>
                <wp:inline distT="0" distB="0" distL="0" distR="0">
                  <wp:extent cx="1078230" cy="1382572"/>
                  <wp:effectExtent l="19050" t="0" r="7620" b="0"/>
                  <wp:docPr id="44" name="Image 10" descr="http://www.ecoles.cfwb.be/ismchatelet/fralica/style/pages/alliteration/dub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coles.cfwb.be/ismchatelet/fralica/style/pages/alliteration/dub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94" cy="138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F64">
              <w:rPr>
                <w:sz w:val="16"/>
                <w:szCs w:val="16"/>
              </w:rPr>
              <w:t xml:space="preserve">Albert Dubout, </w:t>
            </w:r>
            <w:r w:rsidRPr="00FA5F64">
              <w:rPr>
                <w:rStyle w:val="Accentuation"/>
                <w:sz w:val="16"/>
                <w:szCs w:val="16"/>
              </w:rPr>
              <w:t>Carte postale</w:t>
            </w:r>
            <w:r w:rsidRPr="00FA5F64">
              <w:rPr>
                <w:sz w:val="16"/>
                <w:szCs w:val="16"/>
              </w:rPr>
              <w:t>, vers 1950"répétition d'un motif identique qui donne son sens à l'image." (</w:t>
            </w:r>
            <w:r w:rsidRPr="00FA5F64">
              <w:rPr>
                <w:rFonts w:ascii="Verdana" w:hAnsi="Verdana"/>
                <w:sz w:val="16"/>
                <w:szCs w:val="16"/>
              </w:rPr>
              <w:t>D. Leblanc</w:t>
            </w:r>
            <w:r w:rsidRPr="00FA5F64">
              <w:rPr>
                <w:sz w:val="16"/>
                <w:szCs w:val="16"/>
              </w:rPr>
              <w:t>)</w:t>
            </w:r>
          </w:p>
        </w:tc>
        <w:tc>
          <w:tcPr>
            <w:tcW w:w="2126" w:type="dxa"/>
          </w:tcPr>
          <w:p w:rsidR="00D44E4B" w:rsidRDefault="00D44E4B"/>
          <w:p w:rsidR="00D44E4B" w:rsidRDefault="00D44E4B" w:rsidP="00D44E4B">
            <w:r>
              <w:rPr>
                <w:noProof/>
                <w:lang w:eastAsia="fr-FR"/>
              </w:rPr>
              <w:drawing>
                <wp:inline distT="0" distB="0" distL="0" distR="0">
                  <wp:extent cx="1129437" cy="1433779"/>
                  <wp:effectExtent l="19050" t="0" r="0" b="0"/>
                  <wp:docPr id="45" name="il_fi" descr="http://www.tv5.org/TV5Site/upload_image/publication/publi_fiche/620x1_39_vignette_archiduche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v5.org/TV5Site/upload_image/publication/publi_fiche/620x1_39_vignette_archiduche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88" cy="1434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D44E4B" w:rsidRDefault="0031759C">
            <w:r>
              <w:t xml:space="preserve">Répétition d’un même son </w:t>
            </w:r>
            <w:r w:rsidR="004A0D89">
              <w:t>consonantique</w:t>
            </w:r>
          </w:p>
        </w:tc>
        <w:tc>
          <w:tcPr>
            <w:tcW w:w="1771" w:type="dxa"/>
          </w:tcPr>
          <w:p w:rsidR="00D44E4B" w:rsidRDefault="00A73DB0" w:rsidP="00A73DB0">
            <w:r>
              <w:t>-Créer une musique</w:t>
            </w:r>
            <w:r w:rsidR="00A365AA">
              <w:t xml:space="preserve"> (effet lyrique ou effet comique)</w:t>
            </w:r>
          </w:p>
        </w:tc>
      </w:tr>
      <w:tr w:rsidR="00B064A2" w:rsidTr="0031759C">
        <w:trPr>
          <w:trHeight w:val="2358"/>
        </w:trPr>
        <w:tc>
          <w:tcPr>
            <w:tcW w:w="1668" w:type="dxa"/>
          </w:tcPr>
          <w:p w:rsidR="00D44E4B" w:rsidRDefault="00D44E4B"/>
          <w:p w:rsidR="00D44E4B" w:rsidRPr="00EE1550" w:rsidRDefault="00D44E4B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Anaphore</w:t>
            </w:r>
          </w:p>
          <w:p w:rsidR="00D44E4B" w:rsidRDefault="00F56EF1" w:rsidP="00F56EF1">
            <w:r>
              <w:rPr>
                <w:b/>
                <w:sz w:val="16"/>
                <w:szCs w:val="16"/>
              </w:rPr>
              <w:t xml:space="preserve">└ </w:t>
            </w:r>
            <w:proofErr w:type="spellStart"/>
            <w:r>
              <w:rPr>
                <w:b/>
                <w:sz w:val="16"/>
                <w:szCs w:val="16"/>
              </w:rPr>
              <w:t>phore</w:t>
            </w:r>
            <w:proofErr w:type="spellEnd"/>
            <w:r>
              <w:rPr>
                <w:b/>
                <w:sz w:val="16"/>
                <w:szCs w:val="16"/>
              </w:rPr>
              <w:t xml:space="preserve"> → fort (si on veut qu’un mo</w:t>
            </w:r>
            <w:r w:rsidR="003E230C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 xml:space="preserve"> s’entende fort, il faut le répéter !)</w:t>
            </w:r>
          </w:p>
        </w:tc>
        <w:tc>
          <w:tcPr>
            <w:tcW w:w="2551" w:type="dxa"/>
          </w:tcPr>
          <w:p w:rsidR="00D44E4B" w:rsidRDefault="00D44E4B"/>
          <w:p w:rsidR="00D44E4B" w:rsidRDefault="00D44E4B" w:rsidP="00D44E4B">
            <w:r>
              <w:rPr>
                <w:noProof/>
                <w:lang w:eastAsia="fr-FR"/>
              </w:rPr>
              <w:drawing>
                <wp:inline distT="0" distB="0" distL="0" distR="0">
                  <wp:extent cx="1246480" cy="1221638"/>
                  <wp:effectExtent l="19050" t="0" r="0" b="0"/>
                  <wp:docPr id="43" name="Image 13" descr="http://www.ecoles.cfwb.be/ismchatelet/fralica/style/pages/anaphore/bdanap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coles.cfwb.be/ismchatelet/fralica/style/pages/anaphore/bdanap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25" cy="1221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44E4B" w:rsidRPr="00921DC1" w:rsidRDefault="00866152" w:rsidP="00D44E4B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 </w:t>
            </w:r>
            <w:r w:rsidR="00921DC1" w:rsidRPr="00921DC1">
              <w:rPr>
                <w:b/>
                <w:sz w:val="16"/>
                <w:szCs w:val="16"/>
              </w:rPr>
              <w:t>Rome</w:t>
            </w:r>
            <w:r w:rsidR="00921DC1" w:rsidRPr="00921DC1">
              <w:rPr>
                <w:sz w:val="16"/>
                <w:szCs w:val="16"/>
              </w:rPr>
              <w:t>, unique objet de mon ressentiment,</w:t>
            </w:r>
          </w:p>
          <w:p w:rsidR="00921DC1" w:rsidRPr="00921DC1" w:rsidRDefault="00921DC1" w:rsidP="00D44E4B">
            <w:pPr>
              <w:rPr>
                <w:sz w:val="16"/>
                <w:szCs w:val="16"/>
              </w:rPr>
            </w:pPr>
            <w:r w:rsidRPr="00921DC1">
              <w:rPr>
                <w:b/>
                <w:sz w:val="16"/>
                <w:szCs w:val="16"/>
              </w:rPr>
              <w:t>Rome</w:t>
            </w:r>
            <w:r w:rsidRPr="00921DC1">
              <w:rPr>
                <w:sz w:val="16"/>
                <w:szCs w:val="16"/>
              </w:rPr>
              <w:t>, à qui ton bras vient d’immoler mon amant,</w:t>
            </w:r>
          </w:p>
          <w:p w:rsidR="00921DC1" w:rsidRDefault="00921DC1" w:rsidP="00D44E4B">
            <w:pPr>
              <w:rPr>
                <w:sz w:val="16"/>
                <w:szCs w:val="16"/>
              </w:rPr>
            </w:pPr>
            <w:r w:rsidRPr="00921DC1">
              <w:rPr>
                <w:b/>
                <w:sz w:val="16"/>
                <w:szCs w:val="16"/>
              </w:rPr>
              <w:t>Rome</w:t>
            </w:r>
            <w:r w:rsidRPr="00921DC1">
              <w:rPr>
                <w:sz w:val="16"/>
                <w:szCs w:val="16"/>
              </w:rPr>
              <w:t>, qui t’a vu naître et que ton cœur adore,</w:t>
            </w:r>
          </w:p>
          <w:p w:rsidR="00921DC1" w:rsidRDefault="00921DC1" w:rsidP="00D44E4B">
            <w:pPr>
              <w:rPr>
                <w:sz w:val="16"/>
                <w:szCs w:val="16"/>
              </w:rPr>
            </w:pPr>
            <w:r w:rsidRPr="00921DC1">
              <w:rPr>
                <w:sz w:val="16"/>
                <w:szCs w:val="16"/>
              </w:rPr>
              <w:t xml:space="preserve"> </w:t>
            </w:r>
            <w:r w:rsidRPr="00921DC1">
              <w:rPr>
                <w:b/>
                <w:sz w:val="16"/>
                <w:szCs w:val="16"/>
              </w:rPr>
              <w:t>Rome</w:t>
            </w:r>
            <w:r w:rsidRPr="00921DC1">
              <w:rPr>
                <w:sz w:val="16"/>
                <w:szCs w:val="16"/>
              </w:rPr>
              <w:t xml:space="preserve"> enfin que je hais parce qu’elle t’honore</w:t>
            </w:r>
            <w:r>
              <w:rPr>
                <w:sz w:val="16"/>
                <w:szCs w:val="16"/>
              </w:rPr>
              <w:t>.</w:t>
            </w:r>
            <w:r w:rsidR="00866152">
              <w:rPr>
                <w:sz w:val="16"/>
                <w:szCs w:val="16"/>
              </w:rPr>
              <w:t> »</w:t>
            </w:r>
          </w:p>
          <w:p w:rsidR="00921DC1" w:rsidRPr="00921DC1" w:rsidRDefault="00921DC1" w:rsidP="00D44E4B">
            <w:pPr>
              <w:rPr>
                <w:sz w:val="16"/>
                <w:szCs w:val="16"/>
              </w:rPr>
            </w:pPr>
            <w:r>
              <w:t> </w:t>
            </w:r>
            <w:hyperlink r:id="rId15" w:tooltip="Pierre Corneille" w:history="1">
              <w:r w:rsidRPr="00921DC1">
                <w:rPr>
                  <w:rStyle w:val="Lienhypertexte"/>
                  <w:sz w:val="16"/>
                  <w:szCs w:val="16"/>
                  <w:u w:val="none"/>
                </w:rPr>
                <w:t>Corneille</w:t>
              </w:r>
            </w:hyperlink>
            <w:r w:rsidRPr="00921DC1">
              <w:rPr>
                <w:sz w:val="16"/>
                <w:szCs w:val="16"/>
              </w:rPr>
              <w:t xml:space="preserve">, </w:t>
            </w:r>
            <w:r w:rsidRPr="00921DC1">
              <w:rPr>
                <w:rStyle w:val="CitationHTML"/>
                <w:sz w:val="16"/>
                <w:szCs w:val="16"/>
              </w:rPr>
              <w:t xml:space="preserve">Camille dans </w:t>
            </w:r>
            <w:hyperlink r:id="rId16" w:tooltip="Horace" w:history="1">
              <w:r w:rsidRPr="00921DC1">
                <w:rPr>
                  <w:rStyle w:val="Lienhypertexte"/>
                  <w:i/>
                  <w:iCs/>
                  <w:sz w:val="16"/>
                  <w:szCs w:val="16"/>
                  <w:u w:val="none"/>
                </w:rPr>
                <w:t>Horace</w:t>
              </w:r>
            </w:hyperlink>
            <w:r w:rsidRPr="00921DC1">
              <w:rPr>
                <w:rStyle w:val="CitationHTML"/>
                <w:sz w:val="16"/>
                <w:szCs w:val="16"/>
              </w:rPr>
              <w:t xml:space="preserve">, </w:t>
            </w:r>
            <w:hyperlink r:id="rId17" w:anchor="Sc.C3.A8ne_V_3" w:tooltip="s:Horace (Corneille)" w:history="1">
              <w:r w:rsidRPr="00921DC1">
                <w:rPr>
                  <w:rStyle w:val="Lienhypertexte"/>
                  <w:i/>
                  <w:iCs/>
                  <w:sz w:val="16"/>
                  <w:szCs w:val="16"/>
                  <w:u w:val="none"/>
                </w:rPr>
                <w:t>acte IV, scène 5</w:t>
              </w:r>
            </w:hyperlink>
          </w:p>
        </w:tc>
        <w:tc>
          <w:tcPr>
            <w:tcW w:w="1773" w:type="dxa"/>
          </w:tcPr>
          <w:p w:rsidR="00D44E4B" w:rsidRDefault="00A95990" w:rsidP="00A95990">
            <w:r>
              <w:t>Stru</w:t>
            </w:r>
            <w:r w:rsidR="004A0D89">
              <w:t xml:space="preserve">cture dans laquelle un même </w:t>
            </w:r>
            <w:r>
              <w:t>mot/groupe de mots commence une phrase/un vers</w:t>
            </w:r>
          </w:p>
        </w:tc>
        <w:tc>
          <w:tcPr>
            <w:tcW w:w="1771" w:type="dxa"/>
          </w:tcPr>
          <w:p w:rsidR="00D44E4B" w:rsidRDefault="0053687F">
            <w:r>
              <w:t>Permet des effets d'insistance et de redoublement, « mettre dans le crâne »</w:t>
            </w:r>
            <w:r w:rsidR="00866152">
              <w:t>, marteler</w:t>
            </w:r>
            <w:r>
              <w:t xml:space="preserve"> un concept. </w:t>
            </w:r>
          </w:p>
        </w:tc>
      </w:tr>
      <w:tr w:rsidR="005C413B" w:rsidTr="0031759C">
        <w:trPr>
          <w:trHeight w:val="2358"/>
        </w:trPr>
        <w:tc>
          <w:tcPr>
            <w:tcW w:w="1668" w:type="dxa"/>
          </w:tcPr>
          <w:p w:rsidR="005C413B" w:rsidRPr="00EE1550" w:rsidRDefault="005C413B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Antithèse</w:t>
            </w:r>
          </w:p>
          <w:p w:rsidR="00486D42" w:rsidRPr="00486D42" w:rsidRDefault="00486D42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└ anti, ça veut dire contre, une thèse, c’est une opinion, une idée, une antithèse, c’est mettre contre, côte à côte deux  idées, deux concepts, deux mots que tout oppose</w:t>
            </w:r>
          </w:p>
        </w:tc>
        <w:tc>
          <w:tcPr>
            <w:tcW w:w="2551" w:type="dxa"/>
          </w:tcPr>
          <w:p w:rsidR="005C413B" w:rsidRDefault="00FF2F7E">
            <w:r>
              <w:rPr>
                <w:noProof/>
                <w:lang w:eastAsia="fr-FR"/>
              </w:rPr>
              <w:drawing>
                <wp:inline distT="0" distB="0" distL="0" distR="0">
                  <wp:extent cx="1370203" cy="1587909"/>
                  <wp:effectExtent l="19050" t="0" r="1397" b="0"/>
                  <wp:docPr id="177" name="Image 176" descr="antithès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thèse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96" cy="158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C413B" w:rsidRPr="001D5562" w:rsidRDefault="00FF2F7E" w:rsidP="00D44E4B">
            <w:pPr>
              <w:rPr>
                <w:b/>
                <w:sz w:val="24"/>
                <w:szCs w:val="24"/>
              </w:rPr>
            </w:pPr>
            <w:r w:rsidRPr="001D5562">
              <w:rPr>
                <w:sz w:val="24"/>
                <w:szCs w:val="24"/>
              </w:rPr>
              <w:t xml:space="preserve">« Innocents dans un bagne, anges dans un enfer. » Victor Hugo, </w:t>
            </w:r>
            <w:r w:rsidRPr="001D5562">
              <w:rPr>
                <w:i/>
                <w:sz w:val="24"/>
                <w:szCs w:val="24"/>
              </w:rPr>
              <w:t>Les Contemplations</w:t>
            </w:r>
          </w:p>
        </w:tc>
        <w:tc>
          <w:tcPr>
            <w:tcW w:w="1773" w:type="dxa"/>
          </w:tcPr>
          <w:p w:rsidR="005C413B" w:rsidRDefault="00A95990">
            <w:r>
              <w:t>Rapprochement dans le discours d'idées ou de mots opposés, symétriquement placés à l’intérieur d’une phrase.</w:t>
            </w:r>
          </w:p>
        </w:tc>
        <w:tc>
          <w:tcPr>
            <w:tcW w:w="1771" w:type="dxa"/>
          </w:tcPr>
          <w:p w:rsidR="005C413B" w:rsidRDefault="00E05024">
            <w:r>
              <w:t>-effet comique (dissemblance), tragique ou pathétique (face à l’association de deux concepts/idées/personnes</w:t>
            </w:r>
            <w:r w:rsidR="00866152">
              <w:t xml:space="preserve"> que tout oppose</w:t>
            </w:r>
            <w:r>
              <w:t>)</w:t>
            </w:r>
          </w:p>
        </w:tc>
      </w:tr>
      <w:tr w:rsidR="00B064A2" w:rsidTr="0031759C">
        <w:trPr>
          <w:trHeight w:val="1698"/>
        </w:trPr>
        <w:tc>
          <w:tcPr>
            <w:tcW w:w="1668" w:type="dxa"/>
          </w:tcPr>
          <w:p w:rsidR="00D44E4B" w:rsidRDefault="00D44E4B"/>
          <w:p w:rsidR="00F56EF1" w:rsidRPr="00EE1550" w:rsidRDefault="00D44E4B">
            <w:pPr>
              <w:rPr>
                <w:b/>
                <w:color w:val="FF0000"/>
              </w:rPr>
            </w:pPr>
            <w:r w:rsidRPr="00EE1550">
              <w:rPr>
                <w:b/>
                <w:color w:val="FF0000"/>
              </w:rPr>
              <w:t>Assonance</w:t>
            </w:r>
          </w:p>
          <w:p w:rsidR="00D44E4B" w:rsidRPr="001D5562" w:rsidRDefault="00F56EF1">
            <w:pPr>
              <w:rPr>
                <w:sz w:val="18"/>
                <w:szCs w:val="18"/>
              </w:rPr>
            </w:pPr>
            <w:r w:rsidRPr="001D5562">
              <w:rPr>
                <w:sz w:val="18"/>
                <w:szCs w:val="18"/>
              </w:rPr>
              <w:t xml:space="preserve">└ </w:t>
            </w:r>
            <w:proofErr w:type="gramStart"/>
            <w:r w:rsidRPr="001D5562">
              <w:rPr>
                <w:b/>
                <w:sz w:val="18"/>
                <w:szCs w:val="18"/>
              </w:rPr>
              <w:t>a</w:t>
            </w:r>
            <w:r w:rsidRPr="001D5562">
              <w:rPr>
                <w:sz w:val="18"/>
                <w:szCs w:val="18"/>
              </w:rPr>
              <w:t>(</w:t>
            </w:r>
            <w:proofErr w:type="spellStart"/>
            <w:proofErr w:type="gramEnd"/>
            <w:r w:rsidRPr="001D5562">
              <w:rPr>
                <w:sz w:val="18"/>
                <w:szCs w:val="18"/>
              </w:rPr>
              <w:t>ss</w:t>
            </w:r>
            <w:proofErr w:type="spellEnd"/>
            <w:r w:rsidRPr="001D5562">
              <w:rPr>
                <w:sz w:val="18"/>
                <w:szCs w:val="18"/>
              </w:rPr>
              <w:t>)</w:t>
            </w:r>
            <w:r w:rsidRPr="001D5562">
              <w:rPr>
                <w:b/>
                <w:sz w:val="18"/>
                <w:szCs w:val="18"/>
              </w:rPr>
              <w:t>o</w:t>
            </w:r>
            <w:r w:rsidRPr="001D5562">
              <w:rPr>
                <w:sz w:val="18"/>
                <w:szCs w:val="18"/>
              </w:rPr>
              <w:t>(n)</w:t>
            </w:r>
            <w:r w:rsidRPr="001D5562">
              <w:rPr>
                <w:b/>
                <w:sz w:val="18"/>
                <w:szCs w:val="18"/>
              </w:rPr>
              <w:t>an</w:t>
            </w:r>
            <w:r w:rsidRPr="001D5562">
              <w:rPr>
                <w:sz w:val="18"/>
                <w:szCs w:val="18"/>
              </w:rPr>
              <w:t>(c)</w:t>
            </w:r>
            <w:r w:rsidRPr="001D5562">
              <w:rPr>
                <w:b/>
                <w:sz w:val="18"/>
                <w:szCs w:val="18"/>
              </w:rPr>
              <w:t>e (que de voyelles !)</w:t>
            </w:r>
          </w:p>
          <w:p w:rsidR="00D44E4B" w:rsidRPr="001D5562" w:rsidRDefault="00D44E4B">
            <w:pPr>
              <w:rPr>
                <w:sz w:val="18"/>
                <w:szCs w:val="18"/>
              </w:rPr>
            </w:pPr>
          </w:p>
          <w:p w:rsidR="00D44E4B" w:rsidRDefault="00D44E4B"/>
          <w:p w:rsidR="00D44E4B" w:rsidRDefault="00D44E4B" w:rsidP="00D44E4B"/>
        </w:tc>
        <w:tc>
          <w:tcPr>
            <w:tcW w:w="2551" w:type="dxa"/>
            <w:vMerge w:val="restart"/>
          </w:tcPr>
          <w:p w:rsidR="00D44E4B" w:rsidRDefault="00D44E4B">
            <w:r>
              <w:rPr>
                <w:noProof/>
                <w:lang w:eastAsia="fr-FR"/>
              </w:rPr>
              <w:drawing>
                <wp:inline distT="0" distB="0" distL="0" distR="0">
                  <wp:extent cx="983462" cy="994867"/>
                  <wp:effectExtent l="19050" t="0" r="7138" b="0"/>
                  <wp:docPr id="52" name="il_fi" descr="http://i.imgur.com/r9tIy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.imgur.com/r9tIy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67" cy="99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E4B" w:rsidRDefault="00D44E4B"/>
          <w:p w:rsidR="00D44E4B" w:rsidRDefault="00D44E4B"/>
          <w:p w:rsidR="00D44E4B" w:rsidRDefault="00D44E4B" w:rsidP="00D44E4B">
            <w:r w:rsidRPr="00D44E4B">
              <w:rPr>
                <w:noProof/>
                <w:lang w:eastAsia="fr-FR"/>
              </w:rPr>
              <w:drawing>
                <wp:inline distT="0" distB="0" distL="0" distR="0">
                  <wp:extent cx="1369568" cy="1235618"/>
                  <wp:effectExtent l="19050" t="0" r="2032" b="0"/>
                  <wp:docPr id="53" name="Image 22" descr="http://www.ecoles.cfwb.be/ismchatelet/fralica/style/pages/chiasme/chiasm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ecoles.cfwb.be/ismchatelet/fralica/style/pages/chiasme/chiasm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03" cy="123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44E4B" w:rsidRPr="00921DC1" w:rsidRDefault="00921DC1" w:rsidP="00D44E4B">
            <w:pPr>
              <w:rPr>
                <w:sz w:val="16"/>
                <w:szCs w:val="16"/>
              </w:rPr>
            </w:pPr>
            <w:r w:rsidRPr="001D5562">
              <w:rPr>
                <w:sz w:val="24"/>
                <w:szCs w:val="24"/>
              </w:rPr>
              <w:t>Je fais souv</w:t>
            </w:r>
            <w:r w:rsidRPr="001D5562">
              <w:rPr>
                <w:b/>
                <w:sz w:val="24"/>
                <w:szCs w:val="24"/>
              </w:rPr>
              <w:t>ent</w:t>
            </w:r>
            <w:r w:rsidRPr="001D5562">
              <w:rPr>
                <w:sz w:val="24"/>
                <w:szCs w:val="24"/>
              </w:rPr>
              <w:t xml:space="preserve"> ce rêve étr</w:t>
            </w:r>
            <w:r w:rsidRPr="001D5562">
              <w:rPr>
                <w:b/>
                <w:sz w:val="24"/>
                <w:szCs w:val="24"/>
              </w:rPr>
              <w:t>an</w:t>
            </w:r>
            <w:r w:rsidRPr="001D5562">
              <w:rPr>
                <w:sz w:val="24"/>
                <w:szCs w:val="24"/>
              </w:rPr>
              <w:t>ge et pénétr</w:t>
            </w:r>
            <w:r w:rsidRPr="001D5562">
              <w:rPr>
                <w:b/>
                <w:sz w:val="24"/>
                <w:szCs w:val="24"/>
              </w:rPr>
              <w:t>ant</w:t>
            </w:r>
            <w:r w:rsidRPr="001D5562">
              <w:rPr>
                <w:sz w:val="24"/>
                <w:szCs w:val="24"/>
              </w:rPr>
              <w:t>. (Verlaine, mon rêve familier</w:t>
            </w:r>
            <w:r w:rsidRPr="00921DC1">
              <w:rPr>
                <w:sz w:val="16"/>
                <w:szCs w:val="16"/>
              </w:rPr>
              <w:t>)</w:t>
            </w:r>
          </w:p>
        </w:tc>
        <w:tc>
          <w:tcPr>
            <w:tcW w:w="1773" w:type="dxa"/>
          </w:tcPr>
          <w:p w:rsidR="00D44E4B" w:rsidRDefault="00A95990">
            <w:r>
              <w:t>Répétition d’un même son vocalique.</w:t>
            </w:r>
          </w:p>
        </w:tc>
        <w:tc>
          <w:tcPr>
            <w:tcW w:w="1771" w:type="dxa"/>
          </w:tcPr>
          <w:p w:rsidR="00D44E4B" w:rsidRDefault="00A365AA">
            <w:r>
              <w:t>-Créer une musique (effet lyrique ou effet comique)</w:t>
            </w:r>
          </w:p>
        </w:tc>
      </w:tr>
      <w:tr w:rsidR="00B064A2" w:rsidTr="00866152">
        <w:trPr>
          <w:trHeight w:val="2368"/>
        </w:trPr>
        <w:tc>
          <w:tcPr>
            <w:tcW w:w="1668" w:type="dxa"/>
          </w:tcPr>
          <w:p w:rsidR="00D44E4B" w:rsidRPr="00EE1550" w:rsidRDefault="00D44E4B" w:rsidP="00D44E4B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Chiasme</w:t>
            </w:r>
          </w:p>
          <w:p w:rsidR="00D44E4B" w:rsidRPr="001D5562" w:rsidRDefault="00602C6C">
            <w:pPr>
              <w:rPr>
                <w:b/>
                <w:sz w:val="18"/>
                <w:szCs w:val="18"/>
              </w:rPr>
            </w:pPr>
            <w:r w:rsidRPr="001D5562">
              <w:rPr>
                <w:b/>
                <w:sz w:val="18"/>
                <w:szCs w:val="18"/>
              </w:rPr>
              <w:t>└</w:t>
            </w:r>
            <w:r w:rsidR="003E230C" w:rsidRPr="001D5562">
              <w:rPr>
                <w:rStyle w:val="Accentuation"/>
                <w:b/>
                <w:color w:val="808080"/>
                <w:sz w:val="18"/>
                <w:szCs w:val="18"/>
              </w:rPr>
              <w:t>retenir que le nom de la figure de style (chiasme) commence par la lettre C, tout comme « croix » ou « croisement ».</w:t>
            </w:r>
          </w:p>
          <w:p w:rsidR="00D44E4B" w:rsidRDefault="00D44E4B"/>
          <w:p w:rsidR="00D44E4B" w:rsidRDefault="00D44E4B" w:rsidP="00D44E4B"/>
        </w:tc>
        <w:tc>
          <w:tcPr>
            <w:tcW w:w="2551" w:type="dxa"/>
            <w:vMerge/>
          </w:tcPr>
          <w:p w:rsidR="00D44E4B" w:rsidRDefault="00D44E4B">
            <w:pPr>
              <w:rPr>
                <w:noProof/>
                <w:lang w:eastAsia="fr-FR"/>
              </w:rPr>
            </w:pPr>
          </w:p>
        </w:tc>
        <w:tc>
          <w:tcPr>
            <w:tcW w:w="2126" w:type="dxa"/>
          </w:tcPr>
          <w:p w:rsidR="00D44E4B" w:rsidRPr="001D5562" w:rsidRDefault="00921DC1" w:rsidP="00D44E4B">
            <w:pPr>
              <w:rPr>
                <w:sz w:val="24"/>
                <w:szCs w:val="24"/>
              </w:rPr>
            </w:pPr>
            <w:r w:rsidRPr="001D5562">
              <w:rPr>
                <w:rStyle w:val="citation"/>
                <w:sz w:val="24"/>
                <w:szCs w:val="24"/>
              </w:rPr>
              <w:t>« La neige fait au nord ce qu'au sud fait le sable. »</w:t>
            </w:r>
            <w:r w:rsidRPr="001D5562">
              <w:rPr>
                <w:sz w:val="24"/>
                <w:szCs w:val="24"/>
              </w:rPr>
              <w:t xml:space="preserve"> (</w:t>
            </w:r>
            <w:hyperlink r:id="rId21" w:tooltip="Victor Hugo" w:history="1">
              <w:r w:rsidRPr="001D5562">
                <w:rPr>
                  <w:rStyle w:val="Lienhypertexte"/>
                  <w:sz w:val="24"/>
                  <w:szCs w:val="24"/>
                </w:rPr>
                <w:t>Victor Hugo</w:t>
              </w:r>
            </w:hyperlink>
            <w:r w:rsidRPr="001D5562">
              <w:rPr>
                <w:sz w:val="24"/>
                <w:szCs w:val="24"/>
              </w:rPr>
              <w:t>)</w:t>
            </w:r>
          </w:p>
        </w:tc>
        <w:tc>
          <w:tcPr>
            <w:tcW w:w="1773" w:type="dxa"/>
          </w:tcPr>
          <w:p w:rsidR="00D44E4B" w:rsidRDefault="00A95990">
            <w:r>
              <w:t>Disposition symétrique inversée (Sujet-Verbe puis Verbe-Sujet, par exemple).</w:t>
            </w:r>
          </w:p>
        </w:tc>
        <w:tc>
          <w:tcPr>
            <w:tcW w:w="1771" w:type="dxa"/>
          </w:tcPr>
          <w:p w:rsidR="00D44E4B" w:rsidRDefault="004D3B35">
            <w:r>
              <w:rPr>
                <w:sz w:val="27"/>
                <w:szCs w:val="27"/>
              </w:rPr>
              <w:t>-permet de donner du rythme à une phrase ou d’établir des parallèles.</w:t>
            </w:r>
          </w:p>
        </w:tc>
      </w:tr>
      <w:tr w:rsidR="00B064A2" w:rsidTr="0031759C">
        <w:trPr>
          <w:trHeight w:val="3079"/>
        </w:trPr>
        <w:tc>
          <w:tcPr>
            <w:tcW w:w="1668" w:type="dxa"/>
          </w:tcPr>
          <w:p w:rsidR="00D44E4B" w:rsidRPr="00EE1550" w:rsidRDefault="0009018B" w:rsidP="00D44E4B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t>Comparaison</w:t>
            </w:r>
          </w:p>
        </w:tc>
        <w:tc>
          <w:tcPr>
            <w:tcW w:w="2551" w:type="dxa"/>
          </w:tcPr>
          <w:p w:rsidR="00D44E4B" w:rsidRDefault="0009018B">
            <w:pPr>
              <w:rPr>
                <w:noProof/>
                <w:lang w:eastAsia="fr-FR"/>
              </w:rPr>
            </w:pPr>
            <w:r w:rsidRPr="0009018B">
              <w:rPr>
                <w:noProof/>
                <w:lang w:eastAsia="fr-FR"/>
              </w:rPr>
              <w:drawing>
                <wp:inline distT="0" distB="0" distL="0" distR="0">
                  <wp:extent cx="1412634" cy="1945843"/>
                  <wp:effectExtent l="19050" t="0" r="0" b="0"/>
                  <wp:docPr id="55" name="Image 1" descr="http://www.ecoles.cfwb.be/ismchatelet/fralica/style/pages/comparaison/p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coles.cfwb.be/ismchatelet/fralica/style/pages/comparaison/p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01" cy="1945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1DC1" w:rsidRPr="001D5562" w:rsidRDefault="00921DC1" w:rsidP="00921DC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1D5562">
              <w:rPr>
                <w:rFonts w:ascii="Times New Roman" w:eastAsia="Times New Roman" w:hAnsi="Times New Roman" w:cs="Times New Roman"/>
                <w:i/>
                <w:iCs/>
                <w:color w:val="003300"/>
                <w:sz w:val="24"/>
                <w:szCs w:val="24"/>
                <w:lang w:eastAsia="fr-FR"/>
              </w:rPr>
              <w:t xml:space="preserve">Ils parlent de la mort comme tu parles d'un fruit, </w:t>
            </w:r>
          </w:p>
          <w:p w:rsidR="00921DC1" w:rsidRPr="001D5562" w:rsidRDefault="00921DC1" w:rsidP="00921DC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1D5562">
              <w:rPr>
                <w:rFonts w:ascii="Times New Roman" w:eastAsia="Times New Roman" w:hAnsi="Times New Roman" w:cs="Times New Roman"/>
                <w:i/>
                <w:iCs/>
                <w:color w:val="003300"/>
                <w:sz w:val="24"/>
                <w:szCs w:val="24"/>
                <w:lang w:eastAsia="fr-FR"/>
              </w:rPr>
              <w:t xml:space="preserve">Ils regardent la mer comme tu regardes un puits. </w:t>
            </w:r>
            <w:r w:rsidRPr="001D5562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fr-FR"/>
              </w:rPr>
              <w:t>J. Brel</w:t>
            </w:r>
          </w:p>
          <w:p w:rsidR="00D44E4B" w:rsidRDefault="00D44E4B" w:rsidP="00D44E4B"/>
        </w:tc>
        <w:tc>
          <w:tcPr>
            <w:tcW w:w="1773" w:type="dxa"/>
          </w:tcPr>
          <w:p w:rsidR="00D44E4B" w:rsidRDefault="00A95990" w:rsidP="00A95990">
            <w:r>
              <w:t>Fait de mettre en parallèle plusieurs éléments à l’aide d’un outil de comparaison (comme, tel, semblable à). On parle donc de comparé et de comparant.</w:t>
            </w:r>
          </w:p>
        </w:tc>
        <w:tc>
          <w:tcPr>
            <w:tcW w:w="1771" w:type="dxa"/>
          </w:tcPr>
          <w:p w:rsidR="00D44E4B" w:rsidRPr="00E05024" w:rsidRDefault="00E05024" w:rsidP="00101F30">
            <w:pPr>
              <w:rPr>
                <w:sz w:val="18"/>
                <w:szCs w:val="18"/>
              </w:rPr>
            </w:pPr>
            <w:r w:rsidRPr="00E05024">
              <w:rPr>
                <w:sz w:val="18"/>
                <w:szCs w:val="18"/>
              </w:rPr>
              <w:t xml:space="preserve">Proche de la métaphore, elle </w:t>
            </w:r>
            <w:r w:rsidRPr="00E05024">
              <w:rPr>
                <w:rStyle w:val="citation"/>
                <w:sz w:val="18"/>
                <w:szCs w:val="18"/>
              </w:rPr>
              <w:t>« permet de défigurer momentanément, par l’entremise du comme, la réalité pour laisser entendre ses possibles au sein d’une petite fiction poétique</w:t>
            </w:r>
            <w:r>
              <w:rPr>
                <w:rStyle w:val="citation"/>
                <w:sz w:val="18"/>
                <w:szCs w:val="18"/>
              </w:rPr>
              <w:t xml:space="preserve"> » </w:t>
            </w:r>
            <w:hyperlink r:id="rId23" w:anchor="Petibon" w:history="1">
              <w:r w:rsidRPr="00E05024">
                <w:rPr>
                  <w:rStyle w:val="Lienhypertexte"/>
                  <w:sz w:val="16"/>
                  <w:szCs w:val="16"/>
                  <w:u w:val="none"/>
                </w:rPr>
                <w:t xml:space="preserve">Nathalie </w:t>
              </w:r>
              <w:proofErr w:type="spellStart"/>
              <w:r w:rsidRPr="00E05024">
                <w:rPr>
                  <w:rStyle w:val="Lienhypertexte"/>
                  <w:sz w:val="16"/>
                  <w:szCs w:val="16"/>
                  <w:u w:val="none"/>
                </w:rPr>
                <w:t>Petibon</w:t>
              </w:r>
              <w:proofErr w:type="spellEnd"/>
            </w:hyperlink>
          </w:p>
        </w:tc>
      </w:tr>
      <w:tr w:rsidR="00B064A2" w:rsidTr="006F3F8C">
        <w:trPr>
          <w:trHeight w:val="2111"/>
        </w:trPr>
        <w:tc>
          <w:tcPr>
            <w:tcW w:w="1668" w:type="dxa"/>
          </w:tcPr>
          <w:p w:rsidR="00D44E4B" w:rsidRPr="00EE1550" w:rsidRDefault="0009018B" w:rsidP="00D44E4B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Enumération</w:t>
            </w:r>
            <w:r w:rsidR="00921DC1" w:rsidRPr="00EE1550">
              <w:rPr>
                <w:b/>
                <w:color w:val="4F81BD" w:themeColor="accent1"/>
              </w:rPr>
              <w:t>/</w:t>
            </w:r>
          </w:p>
          <w:p w:rsidR="006F3F8C" w:rsidRPr="00EE1550" w:rsidRDefault="00921DC1" w:rsidP="00D44E4B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Gradation</w:t>
            </w:r>
          </w:p>
          <w:p w:rsidR="00DB0478" w:rsidRPr="00DB0478" w:rsidRDefault="00DB0478" w:rsidP="00D44E4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96803" cy="819302"/>
                  <wp:effectExtent l="19050" t="0" r="3297" b="0"/>
                  <wp:docPr id="1" name="Image 0" descr="dalton-grad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lton-gradation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71" cy="81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44E4B" w:rsidRDefault="00BF4FB9">
            <w:pPr>
              <w:rPr>
                <w:noProof/>
                <w:lang w:eastAsia="fr-FR"/>
              </w:rPr>
            </w:pPr>
            <w:r w:rsidRPr="00BF4FB9">
              <w:rPr>
                <w:noProof/>
                <w:lang w:eastAsia="fr-FR"/>
              </w:rPr>
              <w:drawing>
                <wp:inline distT="0" distB="0" distL="0" distR="0">
                  <wp:extent cx="1414669" cy="1316736"/>
                  <wp:effectExtent l="19050" t="0" r="0" b="0"/>
                  <wp:docPr id="56" name="Image 7" descr="http://www.ecoles.cfwb.be/ismchatelet/fralica/style/pages/enumeration/acc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coles.cfwb.be/ismchatelet/fralica/style/pages/enumeration/acc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76" cy="131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A0D89" w:rsidRPr="001D5562" w:rsidRDefault="008B3C42" w:rsidP="008B3C42">
            <w:pPr>
              <w:pStyle w:val="NormalWeb"/>
              <w:rPr>
                <w:color w:val="003300"/>
                <w:sz w:val="20"/>
                <w:szCs w:val="20"/>
              </w:rPr>
            </w:pPr>
            <w:r w:rsidRPr="001D5562">
              <w:rPr>
                <w:rStyle w:val="Accentuation"/>
                <w:color w:val="003300"/>
                <w:sz w:val="20"/>
                <w:szCs w:val="20"/>
              </w:rPr>
              <w:t>Adieu veau, vache, cochon, couvée.</w:t>
            </w:r>
            <w:r w:rsidRPr="001D5562">
              <w:rPr>
                <w:sz w:val="20"/>
                <w:szCs w:val="20"/>
              </w:rPr>
              <w:t xml:space="preserve"> </w:t>
            </w:r>
            <w:r w:rsidRPr="001D5562">
              <w:rPr>
                <w:color w:val="003300"/>
                <w:sz w:val="20"/>
                <w:szCs w:val="20"/>
              </w:rPr>
              <w:t xml:space="preserve">J. de La Fontaine </w:t>
            </w:r>
          </w:p>
          <w:p w:rsidR="008B3C42" w:rsidRPr="001D5562" w:rsidRDefault="008B3C42" w:rsidP="008B3C42">
            <w:pPr>
              <w:pStyle w:val="AdresseHTML"/>
              <w:rPr>
                <w:sz w:val="20"/>
                <w:szCs w:val="20"/>
              </w:rPr>
            </w:pPr>
            <w:r w:rsidRPr="001D5562">
              <w:rPr>
                <w:color w:val="003300"/>
                <w:sz w:val="20"/>
                <w:szCs w:val="20"/>
              </w:rPr>
              <w:t xml:space="preserve">Les vieux ne bougent plus (...) leur monde est trop petit </w:t>
            </w:r>
          </w:p>
          <w:p w:rsidR="00D44E4B" w:rsidRPr="006F3F8C" w:rsidRDefault="008B3C42" w:rsidP="006F3F8C">
            <w:pPr>
              <w:pStyle w:val="AdresseHTML"/>
              <w:rPr>
                <w:sz w:val="16"/>
                <w:szCs w:val="16"/>
              </w:rPr>
            </w:pPr>
            <w:r w:rsidRPr="001D5562">
              <w:rPr>
                <w:color w:val="003300"/>
                <w:sz w:val="20"/>
                <w:szCs w:val="20"/>
              </w:rPr>
              <w:t>Du lit à la fenêtre, puis du lit au fauteuil et puis du lit au lit. J. Brel</w:t>
            </w:r>
            <w:r w:rsidRPr="008B3C42">
              <w:rPr>
                <w:color w:val="003300"/>
                <w:sz w:val="16"/>
                <w:szCs w:val="16"/>
              </w:rPr>
              <w:t xml:space="preserve"> </w:t>
            </w:r>
          </w:p>
        </w:tc>
        <w:tc>
          <w:tcPr>
            <w:tcW w:w="1773" w:type="dxa"/>
          </w:tcPr>
          <w:p w:rsidR="00D44E4B" w:rsidRDefault="004A0D89" w:rsidP="004A0D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Fait de</w:t>
            </w:r>
            <w:r w:rsidRPr="004A0D89">
              <w:rPr>
                <w:sz w:val="16"/>
                <w:szCs w:val="16"/>
              </w:rPr>
              <w:t xml:space="preserve"> dén</w:t>
            </w:r>
            <w:r>
              <w:rPr>
                <w:sz w:val="16"/>
                <w:szCs w:val="16"/>
              </w:rPr>
              <w:t xml:space="preserve">ombrer </w:t>
            </w:r>
            <w:r w:rsidRPr="004A0D89">
              <w:rPr>
                <w:sz w:val="16"/>
                <w:szCs w:val="16"/>
              </w:rPr>
              <w:t>divers éléments</w:t>
            </w:r>
            <w:r>
              <w:rPr>
                <w:sz w:val="16"/>
                <w:szCs w:val="16"/>
              </w:rPr>
              <w:t xml:space="preserve"> (très </w:t>
            </w:r>
            <w:proofErr w:type="spellStart"/>
            <w:r>
              <w:rPr>
                <w:sz w:val="16"/>
                <w:szCs w:val="16"/>
              </w:rPr>
              <w:t>svt</w:t>
            </w:r>
            <w:proofErr w:type="spellEnd"/>
            <w:r>
              <w:rPr>
                <w:sz w:val="16"/>
                <w:szCs w:val="16"/>
              </w:rPr>
              <w:t xml:space="preserve"> les différentes parties d’un tout)</w:t>
            </w:r>
            <w:r w:rsidRPr="004A0D89">
              <w:rPr>
                <w:sz w:val="16"/>
                <w:szCs w:val="16"/>
              </w:rPr>
              <w:t>.</w:t>
            </w:r>
          </w:p>
          <w:p w:rsidR="004A0D89" w:rsidRDefault="004A0D89" w:rsidP="004A0D89">
            <w:pPr>
              <w:rPr>
                <w:sz w:val="16"/>
                <w:szCs w:val="16"/>
              </w:rPr>
            </w:pPr>
          </w:p>
          <w:p w:rsidR="004A0D89" w:rsidRDefault="004A0D89" w:rsidP="004A0D89">
            <w:pPr>
              <w:rPr>
                <w:sz w:val="16"/>
                <w:szCs w:val="16"/>
              </w:rPr>
            </w:pPr>
          </w:p>
          <w:p w:rsidR="004A0D89" w:rsidRPr="004A0D89" w:rsidRDefault="004A0D89" w:rsidP="004A0D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4A0D89">
              <w:rPr>
                <w:sz w:val="16"/>
                <w:szCs w:val="16"/>
              </w:rPr>
              <w:t xml:space="preserve">isposition des termes selon une importance </w:t>
            </w:r>
            <w:r>
              <w:rPr>
                <w:sz w:val="16"/>
                <w:szCs w:val="16"/>
              </w:rPr>
              <w:t>(dé)</w:t>
            </w:r>
            <w:r w:rsidRPr="004A0D89">
              <w:rPr>
                <w:rStyle w:val="lev"/>
                <w:sz w:val="16"/>
                <w:szCs w:val="16"/>
              </w:rPr>
              <w:t>croissante</w:t>
            </w:r>
          </w:p>
        </w:tc>
        <w:tc>
          <w:tcPr>
            <w:tcW w:w="1771" w:type="dxa"/>
          </w:tcPr>
          <w:p w:rsidR="00D44E4B" w:rsidRDefault="00E05024">
            <w:r>
              <w:t>-effet comique</w:t>
            </w:r>
          </w:p>
          <w:p w:rsidR="00E05024" w:rsidRDefault="00E05024">
            <w:r>
              <w:t>-permet de surligner, exagérer, amplifier (registre comique/épique)</w:t>
            </w:r>
          </w:p>
        </w:tc>
      </w:tr>
      <w:tr w:rsidR="00FF2F7E" w:rsidTr="0031759C">
        <w:trPr>
          <w:trHeight w:val="2930"/>
        </w:trPr>
        <w:tc>
          <w:tcPr>
            <w:tcW w:w="1668" w:type="dxa"/>
          </w:tcPr>
          <w:p w:rsidR="00FF2F7E" w:rsidRPr="008D2A66" w:rsidRDefault="00FF2F7E" w:rsidP="00D44E4B">
            <w:pPr>
              <w:rPr>
                <w:b/>
                <w:color w:val="7030A0"/>
              </w:rPr>
            </w:pPr>
            <w:r w:rsidRPr="008D2A66">
              <w:rPr>
                <w:b/>
                <w:color w:val="7030A0"/>
              </w:rPr>
              <w:t>Euphémisme</w:t>
            </w:r>
          </w:p>
          <w:p w:rsidR="00F56EF1" w:rsidRPr="001D5562" w:rsidRDefault="00F56EF1" w:rsidP="00D44E4B">
            <w:pPr>
              <w:rPr>
                <w:b/>
                <w:sz w:val="20"/>
                <w:szCs w:val="20"/>
              </w:rPr>
            </w:pPr>
            <w:r w:rsidRPr="001D5562">
              <w:rPr>
                <w:b/>
                <w:sz w:val="20"/>
                <w:szCs w:val="20"/>
              </w:rPr>
              <w:t xml:space="preserve">└ </w:t>
            </w:r>
            <w:r w:rsidRPr="001D5562">
              <w:rPr>
                <w:sz w:val="20"/>
                <w:szCs w:val="20"/>
              </w:rPr>
              <w:t xml:space="preserve">si ça </w:t>
            </w:r>
            <w:proofErr w:type="spellStart"/>
            <w:r w:rsidRPr="001D5562">
              <w:rPr>
                <w:b/>
                <w:sz w:val="20"/>
                <w:szCs w:val="20"/>
              </w:rPr>
              <w:t>phémal</w:t>
            </w:r>
            <w:proofErr w:type="spellEnd"/>
            <w:r w:rsidRPr="001D5562">
              <w:rPr>
                <w:sz w:val="20"/>
                <w:szCs w:val="20"/>
              </w:rPr>
              <w:t xml:space="preserve">, oups, fait mal, on </w:t>
            </w:r>
            <w:proofErr w:type="spellStart"/>
            <w:r w:rsidRPr="001D5562">
              <w:rPr>
                <w:sz w:val="20"/>
                <w:szCs w:val="20"/>
              </w:rPr>
              <w:t>mini</w:t>
            </w:r>
            <w:r w:rsidRPr="001D5562">
              <w:rPr>
                <w:b/>
                <w:sz w:val="20"/>
                <w:szCs w:val="20"/>
              </w:rPr>
              <w:t>mis</w:t>
            </w:r>
            <w:proofErr w:type="spellEnd"/>
            <w:r w:rsidRPr="001D5562">
              <w:rPr>
                <w:b/>
                <w:sz w:val="20"/>
                <w:szCs w:val="20"/>
              </w:rPr>
              <w:t>(m</w:t>
            </w:r>
            <w:proofErr w:type="gramStart"/>
            <w:r w:rsidRPr="001D5562">
              <w:rPr>
                <w:b/>
                <w:sz w:val="20"/>
                <w:szCs w:val="20"/>
              </w:rPr>
              <w:t>)e</w:t>
            </w:r>
            <w:proofErr w:type="gramEnd"/>
            <w:r w:rsidRPr="001D5562">
              <w:rPr>
                <w:b/>
                <w:sz w:val="20"/>
                <w:szCs w:val="20"/>
              </w:rPr>
              <w:t xml:space="preserve"> </w:t>
            </w:r>
            <w:r w:rsidRPr="001D5562">
              <w:rPr>
                <w:sz w:val="20"/>
                <w:szCs w:val="20"/>
              </w:rPr>
              <w:t>la réalité…</w:t>
            </w:r>
          </w:p>
        </w:tc>
        <w:tc>
          <w:tcPr>
            <w:tcW w:w="2551" w:type="dxa"/>
          </w:tcPr>
          <w:p w:rsidR="00FF2F7E" w:rsidRDefault="00FF2F7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51305" cy="1799540"/>
                  <wp:effectExtent l="19050" t="0" r="0" b="0"/>
                  <wp:docPr id="159" name="Image 70" descr="bd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0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70" cy="180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F2F7E" w:rsidRPr="001D5562" w:rsidRDefault="00FF2F7E" w:rsidP="008B3C42">
            <w:pPr>
              <w:pStyle w:val="NormalWeb"/>
            </w:pPr>
            <w:r w:rsidRPr="001D5562">
              <w:rPr>
                <w:rStyle w:val="Accentuation"/>
                <w:color w:val="003300"/>
              </w:rPr>
              <w:t xml:space="preserve">Elle a vécu, </w:t>
            </w:r>
            <w:proofErr w:type="spellStart"/>
            <w:r w:rsidRPr="001D5562">
              <w:rPr>
                <w:rStyle w:val="Accentuation"/>
                <w:color w:val="003300"/>
              </w:rPr>
              <w:t>Myrto</w:t>
            </w:r>
            <w:proofErr w:type="spellEnd"/>
            <w:r w:rsidRPr="001D5562">
              <w:rPr>
                <w:rStyle w:val="Accentuation"/>
                <w:color w:val="003300"/>
              </w:rPr>
              <w:t>, la jeune Tarentine.</w:t>
            </w:r>
            <w:r w:rsidRPr="001D5562">
              <w:t xml:space="preserve"> </w:t>
            </w:r>
            <w:r w:rsidRPr="001D5562">
              <w:rPr>
                <w:i/>
                <w:iCs/>
                <w:color w:val="003300"/>
              </w:rPr>
              <w:t>A. Chénier</w:t>
            </w:r>
          </w:p>
          <w:p w:rsidR="00FF2F7E" w:rsidRDefault="00FF2F7E" w:rsidP="00D44E4B"/>
        </w:tc>
        <w:tc>
          <w:tcPr>
            <w:tcW w:w="1773" w:type="dxa"/>
          </w:tcPr>
          <w:p w:rsidR="00FF2F7E" w:rsidRDefault="004A0D89">
            <w:r>
              <w:t>expression atténuée d'une réalité désagréable, choquante</w:t>
            </w:r>
          </w:p>
        </w:tc>
        <w:tc>
          <w:tcPr>
            <w:tcW w:w="1771" w:type="dxa"/>
          </w:tcPr>
          <w:p w:rsidR="00FF2F7E" w:rsidRPr="00A365AA" w:rsidRDefault="00A365AA">
            <w:pPr>
              <w:rPr>
                <w:sz w:val="16"/>
                <w:szCs w:val="16"/>
              </w:rPr>
            </w:pPr>
            <w:r w:rsidRPr="00A365AA">
              <w:rPr>
                <w:sz w:val="16"/>
                <w:szCs w:val="16"/>
              </w:rPr>
              <w:t>-jouer sur l’implicite (faire travailler l’imagination  du lecteur)</w:t>
            </w:r>
          </w:p>
          <w:p w:rsidR="00A365AA" w:rsidRDefault="00A365AA">
            <w:pPr>
              <w:rPr>
                <w:sz w:val="16"/>
                <w:szCs w:val="16"/>
              </w:rPr>
            </w:pPr>
            <w:r w:rsidRPr="00A365AA">
              <w:rPr>
                <w:sz w:val="16"/>
                <w:szCs w:val="16"/>
              </w:rPr>
              <w:t>- jouer sur la diplomatie ou l’hypocrisie de celui qui l’utilise</w:t>
            </w:r>
          </w:p>
          <w:p w:rsidR="00A365AA" w:rsidRDefault="00866152">
            <w:r>
              <w:rPr>
                <w:sz w:val="16"/>
                <w:szCs w:val="16"/>
              </w:rPr>
              <w:t>-jouer sur la gê</w:t>
            </w:r>
            <w:r w:rsidR="00A365AA">
              <w:rPr>
                <w:sz w:val="16"/>
                <w:szCs w:val="16"/>
              </w:rPr>
              <w:t>ne ou la pudeur de celui/celle qi n’ose pas évoquer frontalement la réalité</w:t>
            </w:r>
          </w:p>
        </w:tc>
      </w:tr>
      <w:tr w:rsidR="00FF2F7E" w:rsidTr="001D5562">
        <w:trPr>
          <w:trHeight w:val="2551"/>
        </w:trPr>
        <w:tc>
          <w:tcPr>
            <w:tcW w:w="1668" w:type="dxa"/>
          </w:tcPr>
          <w:p w:rsidR="00FF2F7E" w:rsidRPr="008D2A66" w:rsidRDefault="00FF2F7E" w:rsidP="00D44E4B">
            <w:pPr>
              <w:rPr>
                <w:b/>
                <w:color w:val="FF0000"/>
              </w:rPr>
            </w:pPr>
            <w:r w:rsidRPr="008D2A66">
              <w:rPr>
                <w:b/>
                <w:color w:val="FF0000"/>
              </w:rPr>
              <w:lastRenderedPageBreak/>
              <w:t>Homonymie</w:t>
            </w:r>
          </w:p>
          <w:p w:rsidR="00F56EF1" w:rsidRPr="00F56EF1" w:rsidRDefault="00F56EF1" w:rsidP="00D44E4B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└</w:t>
            </w:r>
            <w:r w:rsidR="00486D42">
              <w:rPr>
                <w:b/>
                <w:sz w:val="16"/>
                <w:szCs w:val="16"/>
              </w:rPr>
              <w:t xml:space="preserve"> Hum… homo, ça ve</w:t>
            </w:r>
            <w:r w:rsidR="00C27EBF">
              <w:rPr>
                <w:b/>
                <w:sz w:val="16"/>
                <w:szCs w:val="16"/>
              </w:rPr>
              <w:t>ut dire, pareil (je ne vous fais</w:t>
            </w:r>
            <w:r w:rsidR="00486D42">
              <w:rPr>
                <w:b/>
                <w:sz w:val="16"/>
                <w:szCs w:val="16"/>
              </w:rPr>
              <w:t xml:space="preserve"> pas un dessin hein ?) et </w:t>
            </w:r>
            <w:r w:rsidR="00DE0743" w:rsidRPr="00DE0743">
              <w:rPr>
                <w:b/>
                <w:i/>
                <w:sz w:val="16"/>
                <w:szCs w:val="16"/>
              </w:rPr>
              <w:t>« </w:t>
            </w:r>
            <w:proofErr w:type="spellStart"/>
            <w:r w:rsidR="00486D42" w:rsidRPr="00DE0743">
              <w:rPr>
                <w:b/>
                <w:i/>
                <w:sz w:val="16"/>
                <w:szCs w:val="16"/>
              </w:rPr>
              <w:t>nyme</w:t>
            </w:r>
            <w:proofErr w:type="spellEnd"/>
            <w:r w:rsidR="00DE0743" w:rsidRPr="00DE0743">
              <w:rPr>
                <w:b/>
                <w:i/>
                <w:sz w:val="16"/>
                <w:szCs w:val="16"/>
              </w:rPr>
              <w:t> »,</w:t>
            </w:r>
            <w:r w:rsidR="00DE0743">
              <w:rPr>
                <w:b/>
                <w:sz w:val="16"/>
                <w:szCs w:val="16"/>
              </w:rPr>
              <w:t xml:space="preserve"> ça y ressemble presque, c’est un nom !</w:t>
            </w:r>
          </w:p>
        </w:tc>
        <w:tc>
          <w:tcPr>
            <w:tcW w:w="2551" w:type="dxa"/>
          </w:tcPr>
          <w:p w:rsidR="00FF2F7E" w:rsidRDefault="00FF2F7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84435" cy="1448409"/>
                  <wp:effectExtent l="19050" t="0" r="1465" b="0"/>
                  <wp:docPr id="176" name="Image 175" descr="bonne-a-nez-homony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-a-nez-homonymi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4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F2F7E" w:rsidRPr="00563D14" w:rsidRDefault="00563D14" w:rsidP="008B3C42">
            <w:pPr>
              <w:pStyle w:val="NormalWeb"/>
              <w:rPr>
                <w:rStyle w:val="Accentuation"/>
                <w:rFonts w:asciiTheme="minorHAnsi" w:hAnsiTheme="minorHAnsi"/>
                <w:color w:val="003300"/>
                <w:sz w:val="16"/>
                <w:szCs w:val="16"/>
              </w:rPr>
            </w:pPr>
            <w:r w:rsidRPr="00563D14">
              <w:rPr>
                <w:rFonts w:asciiTheme="minorHAnsi" w:hAnsiTheme="minorHAnsi"/>
                <w:sz w:val="16"/>
                <w:szCs w:val="16"/>
              </w:rPr>
              <w:t>« L’</w:t>
            </w:r>
            <w:proofErr w:type="spellStart"/>
            <w:r w:rsidRPr="00563D14">
              <w:rPr>
                <w:rFonts w:asciiTheme="minorHAnsi" w:hAnsiTheme="minorHAnsi"/>
                <w:sz w:val="16"/>
                <w:szCs w:val="16"/>
              </w:rPr>
              <w:t>Aumonyme</w:t>
            </w:r>
            <w:proofErr w:type="spellEnd"/>
            <w:r w:rsidRPr="00563D14">
              <w:rPr>
                <w:rFonts w:asciiTheme="minorHAnsi" w:hAnsiTheme="minorHAnsi"/>
                <w:sz w:val="16"/>
                <w:szCs w:val="16"/>
              </w:rPr>
              <w:t xml:space="preserve"> »</w:t>
            </w:r>
            <w:r w:rsidRPr="00563D14">
              <w:rPr>
                <w:rFonts w:asciiTheme="minorHAnsi" w:hAnsiTheme="minorHAnsi"/>
                <w:sz w:val="16"/>
                <w:szCs w:val="16"/>
              </w:rPr>
              <w:br/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t xml:space="preserve">Les </w:t>
            </w:r>
            <w:proofErr w:type="spellStart"/>
            <w:r w:rsidRPr="00866152">
              <w:rPr>
                <w:rFonts w:asciiTheme="minorHAnsi" w:hAnsiTheme="minorHAnsi"/>
                <w:i/>
                <w:sz w:val="16"/>
                <w:szCs w:val="16"/>
              </w:rPr>
              <w:t>mûres</w:t>
            </w:r>
            <w:proofErr w:type="spellEnd"/>
            <w:r w:rsidRPr="00866152">
              <w:rPr>
                <w:rFonts w:asciiTheme="minorHAnsi" w:hAnsiTheme="minorHAnsi"/>
                <w:i/>
                <w:sz w:val="16"/>
                <w:szCs w:val="16"/>
              </w:rPr>
              <w:t xml:space="preserve"> sont mûres le long des murs</w:t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br/>
              <w:t xml:space="preserve">Et des bouches bouchent nos yeux. </w:t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br/>
              <w:t>Les porcs débarquent dans des ports</w:t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br/>
              <w:t>D’Amérique</w:t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br/>
              <w:t>Et de nos pores</w:t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br/>
              <w:t>S’enfuient les désirs.</w:t>
            </w:r>
            <w:r w:rsidRPr="00563D14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563D14">
              <w:rPr>
                <w:rFonts w:asciiTheme="minorHAnsi" w:hAnsiTheme="minorHAnsi"/>
                <w:sz w:val="16"/>
                <w:szCs w:val="16"/>
              </w:rPr>
              <w:br/>
              <w:t>Robert Desnos, extrait de « L’</w:t>
            </w:r>
            <w:proofErr w:type="spellStart"/>
            <w:r w:rsidRPr="00563D14">
              <w:rPr>
                <w:rFonts w:asciiTheme="minorHAnsi" w:hAnsiTheme="minorHAnsi"/>
                <w:sz w:val="16"/>
                <w:szCs w:val="16"/>
              </w:rPr>
              <w:t>Aumonyme</w:t>
            </w:r>
            <w:proofErr w:type="spellEnd"/>
            <w:r w:rsidRPr="00563D14">
              <w:rPr>
                <w:rFonts w:asciiTheme="minorHAnsi" w:hAnsiTheme="minorHAnsi"/>
                <w:sz w:val="16"/>
                <w:szCs w:val="16"/>
              </w:rPr>
              <w:t xml:space="preserve"> », Corps et biens</w:t>
            </w:r>
          </w:p>
        </w:tc>
        <w:tc>
          <w:tcPr>
            <w:tcW w:w="1773" w:type="dxa"/>
          </w:tcPr>
          <w:p w:rsidR="00FF2F7E" w:rsidRDefault="004A0D89">
            <w:r>
              <w:t xml:space="preserve">Mots qui ont la même forme orale et/ou écrite mais des sens différents. </w:t>
            </w:r>
            <w:r w:rsidRPr="004A0D89">
              <w:rPr>
                <w:sz w:val="16"/>
                <w:szCs w:val="16"/>
              </w:rPr>
              <w:t xml:space="preserve">(ne pas confondre l’homographe </w:t>
            </w:r>
            <w:r>
              <w:rPr>
                <w:sz w:val="16"/>
                <w:szCs w:val="16"/>
              </w:rPr>
              <w:t xml:space="preserve">– les poules du couvent </w:t>
            </w:r>
            <w:proofErr w:type="spellStart"/>
            <w:r>
              <w:rPr>
                <w:sz w:val="16"/>
                <w:szCs w:val="16"/>
              </w:rPr>
              <w:t>couvent</w:t>
            </w:r>
            <w:proofErr w:type="spellEnd"/>
            <w:r>
              <w:rPr>
                <w:sz w:val="16"/>
                <w:szCs w:val="16"/>
              </w:rPr>
              <w:t xml:space="preserve"> - </w:t>
            </w:r>
            <w:r w:rsidRPr="004A0D89">
              <w:rPr>
                <w:sz w:val="16"/>
                <w:szCs w:val="16"/>
              </w:rPr>
              <w:t>de l’homophone</w:t>
            </w:r>
            <w:r>
              <w:rPr>
                <w:sz w:val="16"/>
                <w:szCs w:val="16"/>
              </w:rPr>
              <w:t xml:space="preserve"> – le ver va vers le verre vert</w:t>
            </w:r>
            <w:r w:rsidRPr="004A0D89">
              <w:rPr>
                <w:sz w:val="16"/>
                <w:szCs w:val="16"/>
              </w:rPr>
              <w:t>)</w:t>
            </w:r>
          </w:p>
        </w:tc>
        <w:tc>
          <w:tcPr>
            <w:tcW w:w="1771" w:type="dxa"/>
          </w:tcPr>
          <w:p w:rsidR="00A365AA" w:rsidRPr="00A365AA" w:rsidRDefault="00A365AA" w:rsidP="00866152">
            <w:pPr>
              <w:rPr>
                <w:sz w:val="16"/>
                <w:szCs w:val="16"/>
              </w:rPr>
            </w:pPr>
            <w:r w:rsidRPr="001D5562">
              <w:rPr>
                <w:sz w:val="18"/>
                <w:szCs w:val="18"/>
              </w:rPr>
              <w:t>-jeu sur la confusion : à des fins comiques (ex Devos) ou à des fins plus stratégiques ou politiques (les poètes résistants qui utilisaient ces codes pour contourner la censure</w:t>
            </w:r>
            <w:r>
              <w:rPr>
                <w:sz w:val="16"/>
                <w:szCs w:val="16"/>
              </w:rPr>
              <w:t>)</w:t>
            </w:r>
          </w:p>
        </w:tc>
      </w:tr>
      <w:tr w:rsidR="00FF2F7E" w:rsidTr="0031759C">
        <w:trPr>
          <w:trHeight w:val="2011"/>
        </w:trPr>
        <w:tc>
          <w:tcPr>
            <w:tcW w:w="1668" w:type="dxa"/>
          </w:tcPr>
          <w:p w:rsidR="00FF2F7E" w:rsidRPr="008D2A66" w:rsidRDefault="00FF2F7E">
            <w:pPr>
              <w:rPr>
                <w:b/>
                <w:color w:val="7030A0"/>
              </w:rPr>
            </w:pPr>
            <w:r w:rsidRPr="008D2A66">
              <w:rPr>
                <w:b/>
                <w:color w:val="7030A0"/>
              </w:rPr>
              <w:t>Hyperbole</w:t>
            </w:r>
          </w:p>
          <w:p w:rsidR="00FF2F7E" w:rsidRPr="001D5562" w:rsidRDefault="00F56EF1">
            <w:pPr>
              <w:rPr>
                <w:sz w:val="20"/>
                <w:szCs w:val="20"/>
              </w:rPr>
            </w:pPr>
            <w:r w:rsidRPr="001D5562">
              <w:rPr>
                <w:b/>
                <w:sz w:val="20"/>
                <w:szCs w:val="20"/>
              </w:rPr>
              <w:t>└</w:t>
            </w:r>
            <w:r w:rsidR="00486D42" w:rsidRPr="001D5562">
              <w:rPr>
                <w:b/>
                <w:sz w:val="20"/>
                <w:szCs w:val="20"/>
              </w:rPr>
              <w:t xml:space="preserve"> Tout ce qui est « hyper » est exagéré, amplifié…</w:t>
            </w:r>
          </w:p>
          <w:p w:rsidR="00FF2F7E" w:rsidRDefault="00FF2F7E"/>
          <w:p w:rsidR="00FF2F7E" w:rsidRDefault="00FF2F7E"/>
          <w:p w:rsidR="00FF2F7E" w:rsidRDefault="00FF2F7E" w:rsidP="00D44E4B"/>
        </w:tc>
        <w:tc>
          <w:tcPr>
            <w:tcW w:w="2551" w:type="dxa"/>
          </w:tcPr>
          <w:p w:rsidR="00FF2F7E" w:rsidRDefault="00FF2F7E">
            <w:pPr>
              <w:rPr>
                <w:noProof/>
                <w:lang w:eastAsia="fr-FR"/>
              </w:rPr>
            </w:pPr>
            <w:r w:rsidRPr="00B66CBF">
              <w:rPr>
                <w:noProof/>
                <w:lang w:eastAsia="fr-FR"/>
              </w:rPr>
              <w:drawing>
                <wp:inline distT="0" distB="0" distL="0" distR="0">
                  <wp:extent cx="1370838" cy="965298"/>
                  <wp:effectExtent l="19050" t="0" r="762" b="0"/>
                  <wp:docPr id="160" name="Image 22" descr="http://www.ecoles.cfwb.be/ismchatelet/fralica/style/pages/hyperbole/king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ecoles.cfwb.be/ismchatelet/fralica/style/pages/hyperbole/king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64" cy="965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F7E" w:rsidRPr="00563D14" w:rsidRDefault="00FF2F7E">
            <w:pPr>
              <w:rPr>
                <w:color w:val="333333"/>
                <w:sz w:val="20"/>
                <w:szCs w:val="20"/>
              </w:rPr>
            </w:pPr>
            <w:r w:rsidRPr="00563D14">
              <w:rPr>
                <w:color w:val="333333"/>
                <w:sz w:val="20"/>
                <w:szCs w:val="20"/>
              </w:rPr>
              <w:t>"</w:t>
            </w:r>
            <w:r w:rsidRPr="00563D14">
              <w:rPr>
                <w:rStyle w:val="Accentuation"/>
                <w:color w:val="333333"/>
                <w:sz w:val="20"/>
                <w:szCs w:val="20"/>
              </w:rPr>
              <w:t>Je suis le maître du monde</w:t>
            </w:r>
            <w:r w:rsidRPr="00563D14">
              <w:rPr>
                <w:color w:val="333333"/>
                <w:sz w:val="20"/>
                <w:szCs w:val="20"/>
              </w:rPr>
              <w:t>"</w:t>
            </w:r>
          </w:p>
        </w:tc>
        <w:tc>
          <w:tcPr>
            <w:tcW w:w="2126" w:type="dxa"/>
          </w:tcPr>
          <w:p w:rsidR="00FF2F7E" w:rsidRDefault="00FF2F7E" w:rsidP="00D44E4B">
            <w:r w:rsidRPr="00B66CBF">
              <w:rPr>
                <w:noProof/>
                <w:lang w:eastAsia="fr-FR"/>
              </w:rPr>
              <w:drawing>
                <wp:inline distT="0" distB="0" distL="0" distR="0">
                  <wp:extent cx="1245248" cy="1046074"/>
                  <wp:effectExtent l="19050" t="0" r="0" b="0"/>
                  <wp:docPr id="161" name="Image 19" descr="http://www.ecoles.cfwb.be/ismchatelet/fralica/style/pages/hyperbole/hyper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ecoles.cfwb.be/ismchatelet/fralica/style/pages/hyperbole/hyper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09" cy="1046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F7E" w:rsidRPr="00563D14" w:rsidRDefault="00FF2F7E" w:rsidP="00D44E4B">
            <w:pPr>
              <w:rPr>
                <w:rFonts w:ascii="Verdana" w:hAnsi="Verdana"/>
                <w:color w:val="333333"/>
                <w:sz w:val="15"/>
                <w:szCs w:val="15"/>
              </w:rPr>
            </w:pPr>
            <w:proofErr w:type="spellStart"/>
            <w:r>
              <w:rPr>
                <w:rFonts w:ascii="Verdana" w:hAnsi="Verdana"/>
                <w:color w:val="333333"/>
                <w:sz w:val="15"/>
                <w:szCs w:val="15"/>
              </w:rPr>
              <w:t>J.PIERRE</w:t>
            </w:r>
            <w:proofErr w:type="gramStart"/>
            <w:r>
              <w:rPr>
                <w:rFonts w:ascii="Verdana" w:hAnsi="Verdana"/>
                <w:color w:val="333333"/>
                <w:sz w:val="15"/>
                <w:szCs w:val="15"/>
              </w:rPr>
              <w:t>,Magritte</w:t>
            </w:r>
            <w:proofErr w:type="spellEnd"/>
            <w:proofErr w:type="gramEnd"/>
            <w:r>
              <w:rPr>
                <w:rFonts w:ascii="Verdana" w:hAnsi="Verdana"/>
                <w:color w:val="333333"/>
                <w:sz w:val="15"/>
                <w:szCs w:val="15"/>
              </w:rPr>
              <w:t>, P., France-Loisirs, 1984</w:t>
            </w:r>
          </w:p>
        </w:tc>
        <w:tc>
          <w:tcPr>
            <w:tcW w:w="1773" w:type="dxa"/>
          </w:tcPr>
          <w:p w:rsidR="00FF2F7E" w:rsidRDefault="004A0D89">
            <w:r>
              <w:t>figure d'exagération, énoncé dans lequel l'expression dépasse la pensée.</w:t>
            </w:r>
          </w:p>
        </w:tc>
        <w:tc>
          <w:tcPr>
            <w:tcW w:w="1771" w:type="dxa"/>
          </w:tcPr>
          <w:p w:rsidR="00FF2F7E" w:rsidRDefault="00786FC9">
            <w:r>
              <w:t>-registre épique</w:t>
            </w:r>
          </w:p>
          <w:p w:rsidR="00786FC9" w:rsidRDefault="00786FC9">
            <w:r>
              <w:t>-registre comique</w:t>
            </w:r>
          </w:p>
          <w:p w:rsidR="00786FC9" w:rsidRDefault="00786FC9">
            <w:r>
              <w:t xml:space="preserve">-permet </w:t>
            </w:r>
            <w:r w:rsidR="00866152">
              <w:t>d</w:t>
            </w:r>
            <w:r>
              <w:t>e mieux surligner qqch</w:t>
            </w:r>
          </w:p>
        </w:tc>
      </w:tr>
      <w:tr w:rsidR="00FF2F7E" w:rsidTr="0031759C">
        <w:trPr>
          <w:trHeight w:val="1970"/>
        </w:trPr>
        <w:tc>
          <w:tcPr>
            <w:tcW w:w="1668" w:type="dxa"/>
          </w:tcPr>
          <w:p w:rsidR="00486D42" w:rsidRPr="008D2A66" w:rsidRDefault="00FF2F7E" w:rsidP="00D44E4B">
            <w:pPr>
              <w:rPr>
                <w:b/>
                <w:color w:val="7030A0"/>
              </w:rPr>
            </w:pPr>
            <w:r w:rsidRPr="008D2A66">
              <w:rPr>
                <w:b/>
                <w:color w:val="7030A0"/>
              </w:rPr>
              <w:t>Ironie</w:t>
            </w:r>
            <w:r w:rsidR="00486D42" w:rsidRPr="008D2A66">
              <w:rPr>
                <w:b/>
                <w:color w:val="7030A0"/>
              </w:rPr>
              <w:t xml:space="preserve"> (ou antiphrase</w:t>
            </w:r>
            <w:r w:rsidR="0013690E" w:rsidRPr="008D2A66">
              <w:rPr>
                <w:b/>
                <w:color w:val="7030A0"/>
              </w:rPr>
              <w:t>)</w:t>
            </w:r>
          </w:p>
          <w:p w:rsidR="00486D42" w:rsidRPr="00486D42" w:rsidRDefault="00486D42" w:rsidP="00D44E4B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└ anti veut dire contre, une antiphrase, c’est ne pas cautionner la phrase que l’on dit</w:t>
            </w:r>
            <w:r w:rsidR="001D5562">
              <w:rPr>
                <w:b/>
                <w:sz w:val="16"/>
                <w:szCs w:val="16"/>
              </w:rPr>
              <w:t> !</w:t>
            </w:r>
          </w:p>
        </w:tc>
        <w:tc>
          <w:tcPr>
            <w:tcW w:w="2551" w:type="dxa"/>
          </w:tcPr>
          <w:p w:rsidR="00FF2F7E" w:rsidRDefault="00FF2F7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79310" cy="1170432"/>
                  <wp:effectExtent l="19050" t="0" r="0" b="0"/>
                  <wp:docPr id="162" name="Image 68" descr="asterix-irooni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terix-iroonie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72" cy="117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F2F7E" w:rsidRPr="001D5562" w:rsidRDefault="00FF2F7E" w:rsidP="00D44E4B">
            <w:r w:rsidRPr="001D5562">
              <w:rPr>
                <w:i/>
              </w:rPr>
              <w:t>« Rien n'était si beau, si leste, si brillant, si bien ordonné que les deux armées. »</w:t>
            </w:r>
            <w:r w:rsidRPr="001D5562">
              <w:t xml:space="preserve"> (Voltaire, Candide)</w:t>
            </w:r>
          </w:p>
        </w:tc>
        <w:tc>
          <w:tcPr>
            <w:tcW w:w="1773" w:type="dxa"/>
          </w:tcPr>
          <w:p w:rsidR="00FF2F7E" w:rsidRPr="004A0D89" w:rsidRDefault="004A0D89">
            <w:pPr>
              <w:rPr>
                <w:sz w:val="18"/>
                <w:szCs w:val="18"/>
              </w:rPr>
            </w:pPr>
            <w:r w:rsidRPr="004A0D89">
              <w:rPr>
                <w:sz w:val="18"/>
                <w:szCs w:val="18"/>
              </w:rPr>
              <w:t xml:space="preserve">procédé </w:t>
            </w:r>
            <w:r>
              <w:rPr>
                <w:sz w:val="18"/>
                <w:szCs w:val="18"/>
              </w:rPr>
              <w:t xml:space="preserve">qui </w:t>
            </w:r>
            <w:r w:rsidRPr="004A0D89">
              <w:rPr>
                <w:sz w:val="18"/>
                <w:szCs w:val="18"/>
              </w:rPr>
              <w:t>consiste à dire le contraire de ce que l'on pense de telle manière que le lecteur ou l'auditeur comprenne le sens caché de cette raillerie.</w:t>
            </w:r>
          </w:p>
        </w:tc>
        <w:tc>
          <w:tcPr>
            <w:tcW w:w="1771" w:type="dxa"/>
          </w:tcPr>
          <w:p w:rsidR="00FF2F7E" w:rsidRDefault="0053687F">
            <w:pPr>
              <w:rPr>
                <w:sz w:val="16"/>
                <w:szCs w:val="16"/>
              </w:rPr>
            </w:pPr>
            <w:r w:rsidRPr="0053687F">
              <w:rPr>
                <w:sz w:val="16"/>
                <w:szCs w:val="16"/>
              </w:rPr>
              <w:t xml:space="preserve">Effet </w:t>
            </w:r>
            <w:r w:rsidR="00786FC9">
              <w:rPr>
                <w:sz w:val="16"/>
                <w:szCs w:val="16"/>
              </w:rPr>
              <w:t>comique, argumentatif (dénoncer indirectement qqch/qqn en se mettant à la place du locuteur)</w:t>
            </w:r>
          </w:p>
          <w:p w:rsidR="00786FC9" w:rsidRPr="0053687F" w:rsidRDefault="00786F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Jeu entre le sens propre/figuré</w:t>
            </w:r>
          </w:p>
        </w:tc>
      </w:tr>
      <w:tr w:rsidR="00FF2F7E" w:rsidTr="001D5562">
        <w:trPr>
          <w:trHeight w:val="1909"/>
        </w:trPr>
        <w:tc>
          <w:tcPr>
            <w:tcW w:w="1668" w:type="dxa"/>
          </w:tcPr>
          <w:p w:rsidR="00FF2F7E" w:rsidRPr="008D2A66" w:rsidRDefault="00FF2F7E" w:rsidP="00D44E4B">
            <w:pPr>
              <w:rPr>
                <w:b/>
                <w:color w:val="7030A0"/>
              </w:rPr>
            </w:pPr>
            <w:r w:rsidRPr="008D2A66">
              <w:rPr>
                <w:b/>
                <w:color w:val="7030A0"/>
              </w:rPr>
              <w:t>Litote</w:t>
            </w:r>
          </w:p>
          <w:p w:rsidR="00F56EF1" w:rsidRPr="0031759C" w:rsidRDefault="00F56EF1" w:rsidP="00DE0743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>└ ça res</w:t>
            </w:r>
            <w:r w:rsidR="00486D42">
              <w:rPr>
                <w:b/>
                <w:sz w:val="16"/>
                <w:szCs w:val="16"/>
              </w:rPr>
              <w:t>s</w:t>
            </w:r>
            <w:r>
              <w:rPr>
                <w:b/>
                <w:sz w:val="16"/>
                <w:szCs w:val="16"/>
              </w:rPr>
              <w:t>emble</w:t>
            </w:r>
            <w:r w:rsidR="00486D42">
              <w:rPr>
                <w:b/>
                <w:sz w:val="16"/>
                <w:szCs w:val="16"/>
              </w:rPr>
              <w:t>/rime</w:t>
            </w:r>
            <w:r>
              <w:rPr>
                <w:b/>
                <w:sz w:val="16"/>
                <w:szCs w:val="16"/>
              </w:rPr>
              <w:t xml:space="preserve"> à « petiote »</w:t>
            </w:r>
            <w:r w:rsidR="00486D42">
              <w:rPr>
                <w:b/>
                <w:sz w:val="16"/>
                <w:szCs w:val="16"/>
              </w:rPr>
              <w:t xml:space="preserve">, terme plus affectueux,  </w:t>
            </w:r>
            <w:r w:rsidR="00DE0743">
              <w:rPr>
                <w:b/>
                <w:sz w:val="16"/>
                <w:szCs w:val="16"/>
              </w:rPr>
              <w:t>qui me permet de</w:t>
            </w:r>
            <w:r w:rsidR="00486D42">
              <w:rPr>
                <w:b/>
                <w:sz w:val="16"/>
                <w:szCs w:val="16"/>
              </w:rPr>
              <w:t xml:space="preserve"> ne pas dire </w:t>
            </w:r>
            <w:r w:rsidR="00DE0743">
              <w:rPr>
                <w:b/>
                <w:sz w:val="16"/>
                <w:szCs w:val="16"/>
              </w:rPr>
              <w:t>« </w:t>
            </w:r>
            <w:r w:rsidR="00486D42">
              <w:rPr>
                <w:b/>
                <w:sz w:val="16"/>
                <w:szCs w:val="16"/>
              </w:rPr>
              <w:t>nain</w:t>
            </w:r>
            <w:r w:rsidR="00DE0743">
              <w:rPr>
                <w:b/>
                <w:sz w:val="16"/>
                <w:szCs w:val="16"/>
              </w:rPr>
              <w:t> ».</w:t>
            </w:r>
          </w:p>
        </w:tc>
        <w:tc>
          <w:tcPr>
            <w:tcW w:w="2551" w:type="dxa"/>
          </w:tcPr>
          <w:p w:rsidR="00FF2F7E" w:rsidRDefault="00FF2F7E">
            <w:pPr>
              <w:rPr>
                <w:noProof/>
                <w:lang w:eastAsia="fr-FR"/>
              </w:rPr>
            </w:pPr>
            <w:r w:rsidRPr="00ED10D0">
              <w:rPr>
                <w:noProof/>
                <w:lang w:eastAsia="fr-FR"/>
              </w:rPr>
              <w:drawing>
                <wp:inline distT="0" distB="0" distL="0" distR="0">
                  <wp:extent cx="1428151" cy="1192377"/>
                  <wp:effectExtent l="19050" t="0" r="599" b="0"/>
                  <wp:docPr id="163" name="Image 16" descr="http://www.ecoles.cfwb.be/ismchatelet/fralica/style/pages/litote/toyo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ecoles.cfwb.be/ismchatelet/fralica/style/pages/litote/toyo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04" cy="119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F2F7E" w:rsidRPr="001D5562" w:rsidRDefault="00FF2F7E" w:rsidP="00D44E4B">
            <w:r w:rsidRPr="001D5562">
              <w:rPr>
                <w:rStyle w:val="Accentuation"/>
              </w:rPr>
              <w:t>Va</w:t>
            </w:r>
            <w:r w:rsidRPr="001D5562">
              <w:rPr>
                <w:rStyle w:val="st"/>
              </w:rPr>
              <w:t xml:space="preserve">, </w:t>
            </w:r>
            <w:r w:rsidRPr="001D5562">
              <w:rPr>
                <w:rStyle w:val="Accentuation"/>
              </w:rPr>
              <w:t>je ne te hais point</w:t>
            </w:r>
            <w:r w:rsidRPr="001D5562">
              <w:rPr>
                <w:rStyle w:val="st"/>
              </w:rPr>
              <w:t xml:space="preserve"> ! (Le Cid, Corneille)</w:t>
            </w:r>
          </w:p>
        </w:tc>
        <w:tc>
          <w:tcPr>
            <w:tcW w:w="1773" w:type="dxa"/>
          </w:tcPr>
          <w:p w:rsidR="00FF2F7E" w:rsidRDefault="004A0D89">
            <w:r>
              <w:t>Fait de dire moins pour laisser entendre davantage</w:t>
            </w:r>
          </w:p>
        </w:tc>
        <w:tc>
          <w:tcPr>
            <w:tcW w:w="1771" w:type="dxa"/>
          </w:tcPr>
          <w:p w:rsidR="00FF2F7E" w:rsidRDefault="00786F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-permet d’évoquer </w:t>
            </w:r>
            <w:r w:rsidRPr="00786FC9">
              <w:rPr>
                <w:sz w:val="16"/>
                <w:szCs w:val="16"/>
              </w:rPr>
              <w:t>des sentiments dont l’expression directe serait par trop conventionnelle.</w:t>
            </w:r>
          </w:p>
          <w:p w:rsidR="00786FC9" w:rsidRPr="00786FC9" w:rsidRDefault="00786F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-permet de jouer sur l’implicite, sur l’imaginaire, sur la pudeur/mauvaise foi d’un personnage</w:t>
            </w:r>
          </w:p>
        </w:tc>
      </w:tr>
      <w:tr w:rsidR="00FF2F7E" w:rsidTr="0031759C">
        <w:trPr>
          <w:trHeight w:val="1880"/>
        </w:trPr>
        <w:tc>
          <w:tcPr>
            <w:tcW w:w="1668" w:type="dxa"/>
          </w:tcPr>
          <w:p w:rsidR="00FF2F7E" w:rsidRPr="00EE1550" w:rsidRDefault="00FF2F7E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t>Métaphore</w:t>
            </w:r>
          </w:p>
          <w:p w:rsidR="00F56EF1" w:rsidRPr="001D5562" w:rsidRDefault="00F56EF1">
            <w:pPr>
              <w:rPr>
                <w:b/>
                <w:sz w:val="16"/>
                <w:szCs w:val="16"/>
              </w:rPr>
            </w:pPr>
            <w:r w:rsidRPr="001D5562">
              <w:rPr>
                <w:b/>
                <w:sz w:val="16"/>
                <w:szCs w:val="16"/>
              </w:rPr>
              <w:t xml:space="preserve">└ de </w:t>
            </w:r>
            <w:r w:rsidRPr="001D5562">
              <w:rPr>
                <w:b/>
                <w:sz w:val="16"/>
                <w:szCs w:val="16"/>
                <w:u w:val="single"/>
              </w:rPr>
              <w:t>méta</w:t>
            </w:r>
            <w:r w:rsidRPr="001D5562">
              <w:rPr>
                <w:b/>
                <w:sz w:val="16"/>
                <w:szCs w:val="16"/>
              </w:rPr>
              <w:t xml:space="preserve"> (comme </w:t>
            </w:r>
            <w:r w:rsidRPr="001D5562">
              <w:rPr>
                <w:b/>
                <w:sz w:val="16"/>
                <w:szCs w:val="16"/>
                <w:u w:val="single"/>
              </w:rPr>
              <w:t>métamorphose</w:t>
            </w:r>
            <w:r w:rsidRPr="001D5562">
              <w:rPr>
                <w:b/>
                <w:sz w:val="16"/>
                <w:szCs w:val="16"/>
              </w:rPr>
              <w:t>, qui se transforme, comme si j’aimais, par ma métaphore</w:t>
            </w:r>
            <w:r w:rsidR="00486D42" w:rsidRPr="001D5562">
              <w:rPr>
                <w:b/>
                <w:sz w:val="16"/>
                <w:szCs w:val="16"/>
              </w:rPr>
              <w:t xml:space="preserve">, montrer un signe </w:t>
            </w:r>
            <w:proofErr w:type="spellStart"/>
            <w:r w:rsidR="00486D42" w:rsidRPr="001D5562">
              <w:rPr>
                <w:b/>
                <w:sz w:val="16"/>
                <w:szCs w:val="16"/>
              </w:rPr>
              <w:t>phore</w:t>
            </w:r>
            <w:proofErr w:type="spellEnd"/>
            <w:r w:rsidR="00486D42" w:rsidRPr="001D5562">
              <w:rPr>
                <w:b/>
                <w:sz w:val="16"/>
                <w:szCs w:val="16"/>
              </w:rPr>
              <w:t>, oups, fort de transformation)</w:t>
            </w:r>
          </w:p>
          <w:p w:rsidR="00FF2F7E" w:rsidRPr="00486D42" w:rsidRDefault="00486D42">
            <w:pPr>
              <w:rPr>
                <w:sz w:val="16"/>
                <w:szCs w:val="16"/>
              </w:rPr>
            </w:pPr>
            <w:r w:rsidRPr="001D5562">
              <w:rPr>
                <w:sz w:val="16"/>
                <w:szCs w:val="16"/>
              </w:rPr>
              <w:t>Ex : comment vas-tu mon gros chat au lieu de « comment vas-tu Pierre ? »</w:t>
            </w:r>
          </w:p>
        </w:tc>
        <w:tc>
          <w:tcPr>
            <w:tcW w:w="2551" w:type="dxa"/>
          </w:tcPr>
          <w:p w:rsidR="00FF2F7E" w:rsidRDefault="00FF2F7E">
            <w:r w:rsidRPr="00BF4FB9">
              <w:rPr>
                <w:noProof/>
                <w:lang w:eastAsia="fr-FR"/>
              </w:rPr>
              <w:drawing>
                <wp:inline distT="0" distB="0" distL="0" distR="0">
                  <wp:extent cx="1586728" cy="1111910"/>
                  <wp:effectExtent l="19050" t="0" r="0" b="0"/>
                  <wp:docPr id="164" name="Image 27" descr="http://www.ecoles.cfwb.be/ismchatelet/fralica/style/pages/metaphore/cein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ecoles.cfwb.be/ismchatelet/fralica/style/pages/metaphore/cein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79" cy="111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F7E" w:rsidRPr="00BF4FB9" w:rsidRDefault="00FF2F7E">
            <w:pPr>
              <w:rPr>
                <w:sz w:val="16"/>
                <w:szCs w:val="16"/>
              </w:rPr>
            </w:pPr>
            <w:r w:rsidRPr="00BF4FB9">
              <w:rPr>
                <w:sz w:val="16"/>
                <w:szCs w:val="16"/>
              </w:rPr>
              <w:t xml:space="preserve">Par la </w:t>
            </w:r>
            <w:r w:rsidR="00866152">
              <w:rPr>
                <w:sz w:val="16"/>
                <w:szCs w:val="16"/>
              </w:rPr>
              <w:t xml:space="preserve">métaphore, la ceinture devient </w:t>
            </w:r>
            <w:r w:rsidRPr="00BF4FB9">
              <w:rPr>
                <w:sz w:val="16"/>
                <w:szCs w:val="16"/>
              </w:rPr>
              <w:t>les bras des membres de la famille</w:t>
            </w:r>
          </w:p>
        </w:tc>
        <w:tc>
          <w:tcPr>
            <w:tcW w:w="2126" w:type="dxa"/>
          </w:tcPr>
          <w:p w:rsidR="00FF2F7E" w:rsidRDefault="00FF2F7E">
            <w:r>
              <w:rPr>
                <w:noProof/>
                <w:lang w:eastAsia="fr-FR"/>
              </w:rPr>
              <w:drawing>
                <wp:inline distT="0" distB="0" distL="0" distR="0">
                  <wp:extent cx="1210176" cy="1046073"/>
                  <wp:effectExtent l="19050" t="0" r="9024" b="0"/>
                  <wp:docPr id="165" name="Image 73" descr="220px-Philipon_Metamorphose_Louis-Philippe_en_po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Philipon_Metamorphose_Louis-Philippe_en_poir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F7E" w:rsidRPr="001D5562" w:rsidRDefault="00FF2F7E">
            <w:pPr>
              <w:rPr>
                <w:sz w:val="18"/>
                <w:szCs w:val="18"/>
              </w:rPr>
            </w:pPr>
            <w:r w:rsidRPr="001D5562">
              <w:rPr>
                <w:i/>
                <w:iCs/>
                <w:sz w:val="18"/>
                <w:szCs w:val="18"/>
              </w:rPr>
              <w:t>La Métamorphose du roi Louis-Philippe en poire</w:t>
            </w:r>
            <w:r w:rsidRPr="001D5562">
              <w:rPr>
                <w:sz w:val="18"/>
                <w:szCs w:val="18"/>
              </w:rPr>
              <w:t xml:space="preserve">, de </w:t>
            </w:r>
            <w:hyperlink r:id="rId34" w:tooltip="Charles Philipon" w:history="1">
              <w:r w:rsidRPr="001D5562">
                <w:rPr>
                  <w:rStyle w:val="Lienhypertexte"/>
                  <w:sz w:val="18"/>
                  <w:szCs w:val="18"/>
                </w:rPr>
                <w:t xml:space="preserve">Charles </w:t>
              </w:r>
              <w:proofErr w:type="spellStart"/>
              <w:r w:rsidRPr="001D5562">
                <w:rPr>
                  <w:rStyle w:val="Lienhypertexte"/>
                  <w:sz w:val="18"/>
                  <w:szCs w:val="18"/>
                </w:rPr>
                <w:t>Philipon</w:t>
              </w:r>
              <w:proofErr w:type="spellEnd"/>
            </w:hyperlink>
          </w:p>
        </w:tc>
        <w:tc>
          <w:tcPr>
            <w:tcW w:w="1773" w:type="dxa"/>
          </w:tcPr>
          <w:p w:rsidR="00FF2F7E" w:rsidRDefault="004A0D89">
            <w:r>
              <w:t>Fait d’évoquer directement qqch/qqn par une image</w:t>
            </w:r>
          </w:p>
        </w:tc>
        <w:tc>
          <w:tcPr>
            <w:tcW w:w="1771" w:type="dxa"/>
          </w:tcPr>
          <w:p w:rsidR="00FF2F7E" w:rsidRDefault="0053687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53687F">
              <w:rPr>
                <w:sz w:val="16"/>
                <w:szCs w:val="16"/>
              </w:rPr>
              <w:t>elle permet ainsi de « lever le voile » de certains phénomènes inconnus ou difficiles à expliquer et à traduire</w:t>
            </w:r>
          </w:p>
          <w:p w:rsidR="0053687F" w:rsidRDefault="0053687F">
            <w:pPr>
              <w:rPr>
                <w:sz w:val="16"/>
                <w:szCs w:val="16"/>
              </w:rPr>
            </w:pPr>
          </w:p>
          <w:p w:rsidR="0053687F" w:rsidRPr="0053687F" w:rsidRDefault="0053687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-effet poétique, jeu sur l’imaginaire</w:t>
            </w:r>
          </w:p>
        </w:tc>
      </w:tr>
      <w:tr w:rsidR="00FF2F7E" w:rsidTr="0031759C">
        <w:trPr>
          <w:trHeight w:val="276"/>
        </w:trPr>
        <w:tc>
          <w:tcPr>
            <w:tcW w:w="1668" w:type="dxa"/>
          </w:tcPr>
          <w:p w:rsidR="00FF2F7E" w:rsidRPr="00EE1550" w:rsidRDefault="00FF2F7E" w:rsidP="00101F30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t>Métonymie</w:t>
            </w:r>
          </w:p>
          <w:p w:rsidR="00602C6C" w:rsidRDefault="00602C6C" w:rsidP="00101F30">
            <w:pPr>
              <w:rPr>
                <w:sz w:val="16"/>
                <w:szCs w:val="16"/>
              </w:rPr>
            </w:pPr>
            <w:r w:rsidRPr="0000305F">
              <w:rPr>
                <w:b/>
                <w:sz w:val="16"/>
                <w:szCs w:val="16"/>
              </w:rPr>
              <w:t>└</w:t>
            </w:r>
            <w:r w:rsidR="0038380C" w:rsidRPr="0000305F">
              <w:rPr>
                <w:b/>
                <w:sz w:val="16"/>
                <w:szCs w:val="16"/>
              </w:rPr>
              <w:t xml:space="preserve"> L’âme étonne Noémie </w:t>
            </w:r>
            <w:r w:rsidR="0038380C" w:rsidRPr="0000305F">
              <w:rPr>
                <w:sz w:val="16"/>
                <w:szCs w:val="16"/>
              </w:rPr>
              <w:t>(ce n’est pas seulement l’âme qui étonne Noémie mais la personne à qui appartient cette âme…)</w:t>
            </w:r>
            <w:r w:rsidR="0000305F">
              <w:rPr>
                <w:sz w:val="16"/>
                <w:szCs w:val="16"/>
              </w:rPr>
              <w:t xml:space="preserve"> OU</w:t>
            </w:r>
          </w:p>
          <w:p w:rsidR="0000305F" w:rsidRPr="0000305F" w:rsidRDefault="0000305F" w:rsidP="00101F30">
            <w:pPr>
              <w:rPr>
                <w:b/>
                <w:sz w:val="16"/>
                <w:szCs w:val="16"/>
              </w:rPr>
            </w:pPr>
            <w:r w:rsidRPr="0000305F">
              <w:rPr>
                <w:b/>
                <w:sz w:val="16"/>
                <w:szCs w:val="16"/>
              </w:rPr>
              <w:t>└</w:t>
            </w:r>
            <w:r>
              <w:rPr>
                <w:b/>
                <w:sz w:val="16"/>
                <w:szCs w:val="16"/>
              </w:rPr>
              <w:t xml:space="preserve"> les métaux que tu portes autour du cou</w:t>
            </w:r>
            <w:r>
              <w:rPr>
                <w:sz w:val="18"/>
                <w:szCs w:val="18"/>
              </w:rPr>
              <w:t xml:space="preserve">→ </w:t>
            </w:r>
            <w:r w:rsidR="001D5562">
              <w:rPr>
                <w:sz w:val="18"/>
                <w:szCs w:val="18"/>
              </w:rPr>
              <w:t xml:space="preserve">les </w:t>
            </w:r>
            <w:r>
              <w:rPr>
                <w:sz w:val="18"/>
                <w:szCs w:val="18"/>
              </w:rPr>
              <w:t>médailles/chaines en or</w:t>
            </w:r>
          </w:p>
        </w:tc>
        <w:tc>
          <w:tcPr>
            <w:tcW w:w="2551" w:type="dxa"/>
          </w:tcPr>
          <w:p w:rsidR="00FF2F7E" w:rsidRPr="00ED10D0" w:rsidRDefault="00FF2F7E" w:rsidP="00ED10D0">
            <w:r w:rsidRPr="00ED10D0">
              <w:rPr>
                <w:noProof/>
                <w:lang w:eastAsia="fr-FR"/>
              </w:rPr>
              <w:drawing>
                <wp:inline distT="0" distB="0" distL="0" distR="0">
                  <wp:extent cx="1502511" cy="948026"/>
                  <wp:effectExtent l="19050" t="0" r="2439" b="0"/>
                  <wp:docPr id="166" name="Image 33" descr="http://www.ecoles.cfwb.be/ismchatelet/fralica/style/pages/metonymie/ma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ecoles.cfwb.be/ismchatelet/fralica/style/pages/metonymie/ma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62" cy="948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5562">
              <w:rPr>
                <w:rFonts w:cs="Arial"/>
                <w:color w:val="000000"/>
                <w:sz w:val="16"/>
                <w:szCs w:val="16"/>
              </w:rPr>
              <w:t xml:space="preserve">La vue des mains suffit à représenter l'ensemble de cette personne âgée. Russell Lee, </w:t>
            </w:r>
            <w:r w:rsidRPr="001D5562">
              <w:rPr>
                <w:rFonts w:cs="Arial"/>
                <w:i/>
                <w:iCs/>
                <w:color w:val="000000"/>
                <w:sz w:val="16"/>
                <w:szCs w:val="16"/>
              </w:rPr>
              <w:t>Les mains d'une fermière de l'Iowa</w:t>
            </w:r>
            <w:r w:rsidRPr="001D5562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Pr="001D5562">
              <w:rPr>
                <w:rFonts w:cs="Arial"/>
                <w:color w:val="000000"/>
                <w:sz w:val="16"/>
                <w:szCs w:val="16"/>
              </w:rPr>
              <w:br/>
              <w:t xml:space="preserve">Woodbury </w:t>
            </w:r>
            <w:proofErr w:type="spellStart"/>
            <w:r w:rsidRPr="001D5562">
              <w:rPr>
                <w:rFonts w:cs="Arial"/>
                <w:color w:val="000000"/>
                <w:sz w:val="16"/>
                <w:szCs w:val="16"/>
              </w:rPr>
              <w:t>County</w:t>
            </w:r>
            <w:proofErr w:type="spellEnd"/>
            <w:r w:rsidRPr="001D5562">
              <w:rPr>
                <w:rFonts w:cs="Arial"/>
                <w:color w:val="000000"/>
                <w:sz w:val="16"/>
                <w:szCs w:val="16"/>
              </w:rPr>
              <w:t>, Iowa, 1936</w:t>
            </w:r>
          </w:p>
        </w:tc>
        <w:tc>
          <w:tcPr>
            <w:tcW w:w="2126" w:type="dxa"/>
          </w:tcPr>
          <w:p w:rsidR="00FF2F7E" w:rsidRPr="00C829E3" w:rsidRDefault="00FF2F7E" w:rsidP="00101F30">
            <w:pPr>
              <w:rPr>
                <w:sz w:val="16"/>
                <w:szCs w:val="16"/>
              </w:rPr>
            </w:pPr>
            <w:r w:rsidRPr="00C829E3">
              <w:rPr>
                <w:rStyle w:val="citation"/>
                <w:sz w:val="16"/>
                <w:szCs w:val="16"/>
              </w:rPr>
              <w:t>« Rodrigue, as-tu du cœur »</w:t>
            </w:r>
            <w:r w:rsidRPr="00C829E3">
              <w:rPr>
                <w:sz w:val="16"/>
                <w:szCs w:val="16"/>
              </w:rPr>
              <w:t xml:space="preserve"> (</w:t>
            </w:r>
            <w:hyperlink r:id="rId36" w:tooltip="Pierre Corneille" w:history="1">
              <w:r w:rsidRPr="00C829E3">
                <w:rPr>
                  <w:rStyle w:val="Lienhypertexte"/>
                  <w:sz w:val="16"/>
                  <w:szCs w:val="16"/>
                </w:rPr>
                <w:t>Pierre Corneille</w:t>
              </w:r>
            </w:hyperlink>
            <w:r w:rsidRPr="00C829E3">
              <w:rPr>
                <w:sz w:val="16"/>
                <w:szCs w:val="16"/>
              </w:rPr>
              <w:t xml:space="preserve">, </w:t>
            </w:r>
            <w:hyperlink r:id="rId37" w:tooltip="Le Cid (Corneille)" w:history="1">
              <w:r w:rsidRPr="00C829E3">
                <w:rPr>
                  <w:rStyle w:val="Lienhypertexte"/>
                  <w:i/>
                  <w:iCs/>
                  <w:sz w:val="16"/>
                  <w:szCs w:val="16"/>
                </w:rPr>
                <w:t>Le Cid</w:t>
              </w:r>
            </w:hyperlink>
            <w:r w:rsidRPr="00C829E3">
              <w:rPr>
                <w:sz w:val="16"/>
                <w:szCs w:val="16"/>
              </w:rPr>
              <w:t>). La qualité morale est désignée par la partie du corps censée en être le siège)</w:t>
            </w:r>
          </w:p>
        </w:tc>
        <w:tc>
          <w:tcPr>
            <w:tcW w:w="1773" w:type="dxa"/>
          </w:tcPr>
          <w:p w:rsidR="00FF2F7E" w:rsidRPr="00CC731C" w:rsidRDefault="004A0D89" w:rsidP="0038380C">
            <w:pPr>
              <w:rPr>
                <w:sz w:val="18"/>
                <w:szCs w:val="18"/>
              </w:rPr>
            </w:pPr>
            <w:r w:rsidRPr="00CC731C">
              <w:rPr>
                <w:sz w:val="18"/>
                <w:szCs w:val="18"/>
              </w:rPr>
              <w:t>Fait d</w:t>
            </w:r>
            <w:r w:rsidR="00B95399" w:rsidRPr="00CC731C">
              <w:rPr>
                <w:sz w:val="18"/>
                <w:szCs w:val="18"/>
              </w:rPr>
              <w:t xml:space="preserve">e parler de qqch/qqn en évoquant </w:t>
            </w:r>
            <w:r w:rsidR="0038380C">
              <w:rPr>
                <w:sz w:val="18"/>
                <w:szCs w:val="18"/>
              </w:rPr>
              <w:t>une</w:t>
            </w:r>
            <w:r w:rsidR="00B95399" w:rsidRPr="00CC731C">
              <w:rPr>
                <w:sz w:val="18"/>
                <w:szCs w:val="18"/>
              </w:rPr>
              <w:t xml:space="preserve"> partie pour le tout</w:t>
            </w:r>
            <w:r w:rsidR="0038380C">
              <w:rPr>
                <w:sz w:val="18"/>
                <w:szCs w:val="18"/>
              </w:rPr>
              <w:t>(les voiles→ bateaux)</w:t>
            </w:r>
            <w:r w:rsidR="00B95399" w:rsidRPr="00CC731C">
              <w:rPr>
                <w:sz w:val="18"/>
                <w:szCs w:val="18"/>
              </w:rPr>
              <w:t>, le contenu pour le contenant</w:t>
            </w:r>
            <w:r w:rsidR="0038380C">
              <w:rPr>
                <w:sz w:val="18"/>
                <w:szCs w:val="18"/>
              </w:rPr>
              <w:t xml:space="preserve"> (boire un verre), la matière pour l’œuvre (feuille de papier→ article) </w:t>
            </w:r>
            <w:r w:rsidR="00B95399" w:rsidRPr="00CC731C">
              <w:rPr>
                <w:sz w:val="18"/>
                <w:szCs w:val="18"/>
              </w:rPr>
              <w:t>…</w:t>
            </w:r>
          </w:p>
        </w:tc>
        <w:tc>
          <w:tcPr>
            <w:tcW w:w="1771" w:type="dxa"/>
          </w:tcPr>
          <w:p w:rsidR="00FF2F7E" w:rsidRDefault="00786FC9">
            <w:r>
              <w:t>-mettre en avant un détail</w:t>
            </w:r>
          </w:p>
          <w:p w:rsidR="00786FC9" w:rsidRDefault="00786FC9">
            <w:r>
              <w:t>-effet poétique, jeu sur l’</w:t>
            </w:r>
            <w:r w:rsidR="00866152">
              <w:t xml:space="preserve">imaginaire, effet </w:t>
            </w:r>
            <w:r>
              <w:t>mystérieux</w:t>
            </w:r>
            <w:r w:rsidR="00866152">
              <w:t>…</w:t>
            </w:r>
          </w:p>
        </w:tc>
      </w:tr>
      <w:tr w:rsidR="00FF2F7E" w:rsidTr="0031759C">
        <w:trPr>
          <w:trHeight w:val="265"/>
        </w:trPr>
        <w:tc>
          <w:tcPr>
            <w:tcW w:w="1668" w:type="dxa"/>
          </w:tcPr>
          <w:p w:rsidR="00FF2F7E" w:rsidRDefault="00FF2F7E" w:rsidP="00101F30">
            <w:pPr>
              <w:rPr>
                <w:b/>
              </w:rPr>
            </w:pPr>
            <w:r w:rsidRPr="0031759C">
              <w:rPr>
                <w:b/>
              </w:rPr>
              <w:lastRenderedPageBreak/>
              <w:t>Néologisme</w:t>
            </w:r>
          </w:p>
          <w:p w:rsidR="00DE0743" w:rsidRPr="0031759C" w:rsidRDefault="00DE0743" w:rsidP="00DE0743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 xml:space="preserve">└ « Néo », ça veut dire nouveau, c’est le nom du héros dans Matrix d’ailleurs ! Néo, l’homme nouveau ! </w:t>
            </w:r>
            <w:proofErr w:type="spellStart"/>
            <w:r>
              <w:rPr>
                <w:b/>
                <w:sz w:val="16"/>
                <w:szCs w:val="16"/>
              </w:rPr>
              <w:t>Logisme</w:t>
            </w:r>
            <w:proofErr w:type="spellEnd"/>
            <w:r>
              <w:rPr>
                <w:b/>
                <w:sz w:val="16"/>
                <w:szCs w:val="16"/>
              </w:rPr>
              <w:t xml:space="preserve">, ça vient de logos, du grec, discours (comme </w:t>
            </w:r>
            <w:proofErr w:type="spellStart"/>
            <w:r>
              <w:rPr>
                <w:b/>
                <w:sz w:val="16"/>
                <w:szCs w:val="16"/>
              </w:rPr>
              <w:t>dia-logue</w:t>
            </w:r>
            <w:proofErr w:type="spellEnd"/>
            <w:r>
              <w:rPr>
                <w:b/>
                <w:sz w:val="16"/>
                <w:szCs w:val="16"/>
              </w:rPr>
              <w:t xml:space="preserve"> – discours à 2 !)</w:t>
            </w:r>
          </w:p>
        </w:tc>
        <w:tc>
          <w:tcPr>
            <w:tcW w:w="2551" w:type="dxa"/>
          </w:tcPr>
          <w:p w:rsidR="00FF2F7E" w:rsidRDefault="00FF2F7E" w:rsidP="00101F30">
            <w:r>
              <w:rPr>
                <w:noProof/>
                <w:lang w:eastAsia="fr-FR"/>
              </w:rPr>
              <w:drawing>
                <wp:inline distT="0" distB="0" distL="0" distR="0">
                  <wp:extent cx="946556" cy="1352164"/>
                  <wp:effectExtent l="19050" t="0" r="5944" b="0"/>
                  <wp:docPr id="167" name="Image 72" descr="photo-néologis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néologism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08" cy="13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F2F7E" w:rsidRPr="001D5562" w:rsidRDefault="00FF2F7E" w:rsidP="00C829E3">
            <w:pPr>
              <w:pStyle w:val="NormalWeb"/>
              <w:rPr>
                <w:sz w:val="18"/>
                <w:szCs w:val="18"/>
              </w:rPr>
            </w:pPr>
            <w:r w:rsidRPr="001D5562">
              <w:rPr>
                <w:rStyle w:val="Accentuation"/>
                <w:color w:val="003300"/>
                <w:sz w:val="18"/>
                <w:szCs w:val="18"/>
              </w:rPr>
              <w:t xml:space="preserve">Ithyphalliques et </w:t>
            </w:r>
            <w:proofErr w:type="spellStart"/>
            <w:r w:rsidRPr="001D5562">
              <w:rPr>
                <w:rStyle w:val="Accentuation"/>
                <w:color w:val="003300"/>
                <w:sz w:val="18"/>
                <w:szCs w:val="18"/>
              </w:rPr>
              <w:t>pioupiesques</w:t>
            </w:r>
            <w:proofErr w:type="spellEnd"/>
            <w:r w:rsidRPr="001D5562">
              <w:rPr>
                <w:rStyle w:val="Accentuation"/>
                <w:color w:val="003300"/>
                <w:sz w:val="18"/>
                <w:szCs w:val="18"/>
              </w:rPr>
              <w:t xml:space="preserve"> Leurs insultes l'ont dépravé; À la vesprée, ils font des fresques Ithyphalliques et </w:t>
            </w:r>
            <w:proofErr w:type="spellStart"/>
            <w:r w:rsidRPr="001D5562">
              <w:rPr>
                <w:rStyle w:val="Accentuation"/>
                <w:color w:val="003300"/>
                <w:sz w:val="18"/>
                <w:szCs w:val="18"/>
              </w:rPr>
              <w:t>pioupiesques</w:t>
            </w:r>
            <w:proofErr w:type="spellEnd"/>
            <w:r w:rsidRPr="001D5562">
              <w:rPr>
                <w:rStyle w:val="Accentuation"/>
                <w:color w:val="003300"/>
                <w:sz w:val="18"/>
                <w:szCs w:val="18"/>
              </w:rPr>
              <w:t xml:space="preserve">; Ô flots </w:t>
            </w:r>
            <w:r w:rsidRPr="001D5562">
              <w:rPr>
                <w:rStyle w:val="lev"/>
                <w:i/>
                <w:iCs/>
                <w:color w:val="003300"/>
                <w:sz w:val="18"/>
                <w:szCs w:val="18"/>
              </w:rPr>
              <w:t>abracadabrantesques</w:t>
            </w:r>
            <w:r w:rsidRPr="001D5562">
              <w:rPr>
                <w:rStyle w:val="Accentuation"/>
                <w:color w:val="003300"/>
                <w:sz w:val="18"/>
                <w:szCs w:val="18"/>
              </w:rPr>
              <w:t xml:space="preserve">, Prenez mon cœur, qu'il soit sauvé! </w:t>
            </w:r>
            <w:r w:rsidRPr="001D5562">
              <w:rPr>
                <w:color w:val="003300"/>
                <w:sz w:val="18"/>
                <w:szCs w:val="18"/>
              </w:rPr>
              <w:t xml:space="preserve">(A. Rimbaud, </w:t>
            </w:r>
            <w:r w:rsidRPr="001D5562">
              <w:rPr>
                <w:rStyle w:val="Accentuation"/>
                <w:color w:val="003300"/>
                <w:sz w:val="18"/>
                <w:szCs w:val="18"/>
              </w:rPr>
              <w:t>Le Cœur supplicié</w:t>
            </w:r>
            <w:r w:rsidR="00DE0743" w:rsidRPr="001D5562">
              <w:rPr>
                <w:color w:val="003300"/>
                <w:sz w:val="18"/>
                <w:szCs w:val="18"/>
              </w:rPr>
              <w:t>, 1871</w:t>
            </w:r>
            <w:r w:rsidRPr="001D5562">
              <w:rPr>
                <w:color w:val="003300"/>
                <w:sz w:val="18"/>
                <w:szCs w:val="18"/>
              </w:rPr>
              <w:t>)</w:t>
            </w:r>
            <w:r w:rsidRPr="001D556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73" w:type="dxa"/>
          </w:tcPr>
          <w:p w:rsidR="00B95399" w:rsidRPr="001D5562" w:rsidRDefault="00B95399" w:rsidP="00B95399">
            <w:pPr>
              <w:pStyle w:val="NormalWeb"/>
              <w:rPr>
                <w:sz w:val="18"/>
                <w:szCs w:val="18"/>
              </w:rPr>
            </w:pPr>
            <w:r w:rsidRPr="001D5562">
              <w:rPr>
                <w:sz w:val="18"/>
                <w:szCs w:val="18"/>
              </w:rPr>
              <w:t xml:space="preserve">Emploi par un artiste d'un </w:t>
            </w:r>
            <w:r w:rsidRPr="001D5562">
              <w:rPr>
                <w:rStyle w:val="lev"/>
                <w:sz w:val="18"/>
                <w:szCs w:val="18"/>
              </w:rPr>
              <w:t>mot inventé</w:t>
            </w:r>
            <w:r w:rsidRPr="001D5562">
              <w:rPr>
                <w:sz w:val="18"/>
                <w:szCs w:val="18"/>
              </w:rPr>
              <w:t xml:space="preserve">, nouveau, ou création d'un </w:t>
            </w:r>
            <w:r w:rsidRPr="001D5562">
              <w:rPr>
                <w:rStyle w:val="lev"/>
                <w:sz w:val="18"/>
                <w:szCs w:val="18"/>
              </w:rPr>
              <w:t>sens nouveau</w:t>
            </w:r>
            <w:r w:rsidRPr="001D5562">
              <w:rPr>
                <w:sz w:val="18"/>
                <w:szCs w:val="18"/>
              </w:rPr>
              <w:t xml:space="preserve"> pour un mot existant. (</w:t>
            </w:r>
            <w:r w:rsidRPr="001D5562">
              <w:rPr>
                <w:rStyle w:val="Accentuation"/>
                <w:color w:val="003300"/>
                <w:sz w:val="18"/>
                <w:szCs w:val="18"/>
              </w:rPr>
              <w:t xml:space="preserve">La pluie est </w:t>
            </w:r>
            <w:r w:rsidRPr="001D5562">
              <w:rPr>
                <w:rStyle w:val="lev"/>
                <w:i/>
                <w:iCs/>
                <w:color w:val="003300"/>
                <w:sz w:val="18"/>
                <w:szCs w:val="18"/>
              </w:rPr>
              <w:t>traversière</w:t>
            </w:r>
            <w:r w:rsidRPr="001D5562">
              <w:rPr>
                <w:rStyle w:val="Accentuation"/>
                <w:color w:val="003300"/>
                <w:sz w:val="18"/>
                <w:szCs w:val="18"/>
              </w:rPr>
              <w:t>, elle bat de grain en grain ...</w:t>
            </w:r>
            <w:r w:rsidR="00866152" w:rsidRPr="001D5562">
              <w:rPr>
                <w:rStyle w:val="Accentuation"/>
                <w:color w:val="003300"/>
                <w:sz w:val="18"/>
                <w:szCs w:val="18"/>
              </w:rPr>
              <w:t xml:space="preserve"> </w:t>
            </w:r>
            <w:r w:rsidRPr="001D5562">
              <w:rPr>
                <w:color w:val="003300"/>
                <w:sz w:val="18"/>
                <w:szCs w:val="18"/>
              </w:rPr>
              <w:t xml:space="preserve">(J. Brel, </w:t>
            </w:r>
            <w:r w:rsidRPr="001D5562">
              <w:rPr>
                <w:rStyle w:val="Accentuation"/>
                <w:color w:val="003300"/>
                <w:sz w:val="18"/>
                <w:szCs w:val="18"/>
              </w:rPr>
              <w:t>Les Marquises</w:t>
            </w:r>
            <w:r w:rsidRPr="001D5562">
              <w:rPr>
                <w:color w:val="003300"/>
                <w:sz w:val="18"/>
                <w:szCs w:val="18"/>
              </w:rPr>
              <w:t>)</w:t>
            </w:r>
            <w:r w:rsidRPr="001D5562">
              <w:rPr>
                <w:sz w:val="18"/>
                <w:szCs w:val="18"/>
              </w:rPr>
              <w:t xml:space="preserve"> </w:t>
            </w:r>
          </w:p>
          <w:p w:rsidR="00FF2F7E" w:rsidRPr="00B95399" w:rsidRDefault="00FF2F7E" w:rsidP="00101F30">
            <w:pPr>
              <w:rPr>
                <w:sz w:val="18"/>
                <w:szCs w:val="18"/>
              </w:rPr>
            </w:pPr>
          </w:p>
        </w:tc>
        <w:tc>
          <w:tcPr>
            <w:tcW w:w="1771" w:type="dxa"/>
          </w:tcPr>
          <w:p w:rsidR="00FF2F7E" w:rsidRPr="00866152" w:rsidRDefault="00E5245B" w:rsidP="00101F30">
            <w:pPr>
              <w:rPr>
                <w:sz w:val="20"/>
                <w:szCs w:val="20"/>
              </w:rPr>
            </w:pPr>
            <w:r w:rsidRPr="00866152">
              <w:rPr>
                <w:sz w:val="20"/>
                <w:szCs w:val="20"/>
              </w:rPr>
              <w:t>-effet comique</w:t>
            </w:r>
            <w:r w:rsidR="00866152" w:rsidRPr="00866152">
              <w:rPr>
                <w:sz w:val="20"/>
                <w:szCs w:val="20"/>
              </w:rPr>
              <w:t xml:space="preserve"> ou poétique</w:t>
            </w:r>
          </w:p>
          <w:p w:rsidR="00E5245B" w:rsidRPr="00866152" w:rsidRDefault="00E5245B" w:rsidP="00101F30">
            <w:pPr>
              <w:rPr>
                <w:sz w:val="20"/>
                <w:szCs w:val="20"/>
              </w:rPr>
            </w:pPr>
            <w:r w:rsidRPr="00866152">
              <w:rPr>
                <w:sz w:val="20"/>
                <w:szCs w:val="20"/>
              </w:rPr>
              <w:t>-créer un rouble</w:t>
            </w:r>
          </w:p>
          <w:p w:rsidR="00E5245B" w:rsidRPr="00866152" w:rsidRDefault="00E5245B" w:rsidP="00101F30">
            <w:pPr>
              <w:rPr>
                <w:sz w:val="20"/>
                <w:szCs w:val="20"/>
              </w:rPr>
            </w:pPr>
            <w:r w:rsidRPr="00866152">
              <w:rPr>
                <w:sz w:val="20"/>
                <w:szCs w:val="20"/>
              </w:rPr>
              <w:t>-jeu sur l’imaginaire</w:t>
            </w:r>
          </w:p>
          <w:p w:rsidR="00E5245B" w:rsidRDefault="00E5245B" w:rsidP="00101F30">
            <w:r w:rsidRPr="00866152">
              <w:rPr>
                <w:sz w:val="20"/>
                <w:szCs w:val="20"/>
              </w:rPr>
              <w:t>-volonté de</w:t>
            </w:r>
            <w:r w:rsidR="00E05024" w:rsidRPr="00866152">
              <w:rPr>
                <w:sz w:val="20"/>
                <w:szCs w:val="20"/>
              </w:rPr>
              <w:t xml:space="preserve"> </w:t>
            </w:r>
            <w:r w:rsidRPr="00866152">
              <w:rPr>
                <w:sz w:val="20"/>
                <w:szCs w:val="20"/>
              </w:rPr>
              <w:t>faire du langage un véritable laboratoire</w:t>
            </w:r>
          </w:p>
        </w:tc>
      </w:tr>
      <w:tr w:rsidR="00FF2F7E" w:rsidTr="0031759C">
        <w:trPr>
          <w:trHeight w:val="276"/>
        </w:trPr>
        <w:tc>
          <w:tcPr>
            <w:tcW w:w="1668" w:type="dxa"/>
          </w:tcPr>
          <w:p w:rsidR="00FF2F7E" w:rsidRPr="008D2A66" w:rsidRDefault="00FF2F7E" w:rsidP="00101F30">
            <w:pPr>
              <w:rPr>
                <w:b/>
                <w:color w:val="0070C0"/>
              </w:rPr>
            </w:pPr>
            <w:r w:rsidRPr="008D2A66">
              <w:rPr>
                <w:b/>
                <w:color w:val="0070C0"/>
              </w:rPr>
              <w:t>Oxymore</w:t>
            </w:r>
          </w:p>
          <w:p w:rsidR="00DE0743" w:rsidRPr="0031759C" w:rsidRDefault="00DE0743" w:rsidP="00101F30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 xml:space="preserve">└ </w:t>
            </w:r>
            <w:proofErr w:type="spellStart"/>
            <w:r>
              <w:rPr>
                <w:b/>
                <w:sz w:val="16"/>
                <w:szCs w:val="16"/>
              </w:rPr>
              <w:t>oxy</w:t>
            </w:r>
            <w:proofErr w:type="spellEnd"/>
            <w:r>
              <w:rPr>
                <w:b/>
                <w:sz w:val="16"/>
                <w:szCs w:val="16"/>
              </w:rPr>
              <w:t xml:space="preserve"> →occis en vieux français : tué, mort… come « more », en anglais : +/plus ! mort et +, ça n va </w:t>
            </w:r>
            <w:proofErr w:type="spellStart"/>
            <w:r>
              <w:rPr>
                <w:b/>
                <w:sz w:val="16"/>
                <w:szCs w:val="16"/>
              </w:rPr>
              <w:t>ps</w:t>
            </w:r>
            <w:proofErr w:type="spellEnd"/>
            <w:r>
              <w:rPr>
                <w:b/>
                <w:sz w:val="16"/>
                <w:szCs w:val="16"/>
              </w:rPr>
              <w:t xml:space="preserve"> trop ensemble, non ?</w:t>
            </w:r>
          </w:p>
        </w:tc>
        <w:tc>
          <w:tcPr>
            <w:tcW w:w="2551" w:type="dxa"/>
          </w:tcPr>
          <w:p w:rsidR="00FF2F7E" w:rsidRDefault="00FF2F7E" w:rsidP="00101F30">
            <w:r w:rsidRPr="00ED10D0">
              <w:rPr>
                <w:noProof/>
                <w:lang w:eastAsia="fr-FR"/>
              </w:rPr>
              <w:drawing>
                <wp:inline distT="0" distB="0" distL="0" distR="0">
                  <wp:extent cx="1436674" cy="636244"/>
                  <wp:effectExtent l="19050" t="0" r="0" b="0"/>
                  <wp:docPr id="168" name="Image 39" descr="http://www.ecoles.cfwb.be/ismchatelet/fralica/style/pages/oxymoron/l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ecoles.cfwb.be/ismchatelet/fralica/style/pages/oxymoron/l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615" cy="63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3BA6"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t>La chaussure de luxe collée à des crampons de chaussures de football.</w:t>
            </w:r>
            <w:r w:rsidRPr="001A3BA6"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br/>
              <w:t xml:space="preserve">Un </w:t>
            </w:r>
            <w:r w:rsidRPr="001A3BA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fr-FR"/>
              </w:rPr>
              <w:t>photomontage</w:t>
            </w:r>
            <w:r w:rsidRPr="001A3BA6"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t xml:space="preserve">illustrant un titre de presse : </w:t>
            </w:r>
            <w:r w:rsidRPr="001A3BA6"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t>"</w:t>
            </w:r>
            <w:r w:rsidRPr="001A3BA6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fr-FR"/>
              </w:rPr>
              <w:t>Les footballeurs sont-ils au-dessus du fisc ?</w:t>
            </w:r>
            <w:r w:rsidRPr="001A3BA6"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t>"</w:t>
            </w:r>
          </w:p>
        </w:tc>
        <w:tc>
          <w:tcPr>
            <w:tcW w:w="2126" w:type="dxa"/>
          </w:tcPr>
          <w:p w:rsidR="00FF2F7E" w:rsidRPr="00C829E3" w:rsidRDefault="00FF2F7E" w:rsidP="00ED10D0">
            <w:pPr>
              <w:rPr>
                <w:sz w:val="12"/>
                <w:szCs w:val="12"/>
              </w:rPr>
            </w:pPr>
            <w:r w:rsidRPr="00C829E3">
              <w:rPr>
                <w:noProof/>
                <w:sz w:val="12"/>
                <w:szCs w:val="12"/>
                <w:lang w:eastAsia="fr-FR"/>
              </w:rPr>
              <w:drawing>
                <wp:inline distT="0" distB="0" distL="0" distR="0">
                  <wp:extent cx="1041654" cy="899769"/>
                  <wp:effectExtent l="19050" t="0" r="6096" b="0"/>
                  <wp:docPr id="169" name="Image 36" descr="http://www.ecoles.cfwb.be/ismchatelet/fralica/style/pages/oxymoron/dub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ecoles.cfwb.be/ismchatelet/fralica/style/pages/oxymoron/dub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15" cy="89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29E3">
              <w:rPr>
                <w:rFonts w:ascii="Verdana" w:hAnsi="Verdana"/>
                <w:color w:val="000000"/>
                <w:sz w:val="12"/>
                <w:szCs w:val="12"/>
              </w:rPr>
              <w:t>"Oxymores visuels et publicitaires</w:t>
            </w:r>
            <w:r w:rsidRPr="00C829E3">
              <w:rPr>
                <w:rFonts w:ascii="Verdana" w:hAnsi="Verdana"/>
                <w:color w:val="000000"/>
                <w:sz w:val="12"/>
                <w:szCs w:val="12"/>
              </w:rPr>
              <w:br/>
              <w:t>Association de deux images qui se contredisent et créent un sens nouveau et impactant." (J.-P. Dubs)</w:t>
            </w:r>
          </w:p>
        </w:tc>
        <w:tc>
          <w:tcPr>
            <w:tcW w:w="1773" w:type="dxa"/>
          </w:tcPr>
          <w:p w:rsidR="00FF2F7E" w:rsidRDefault="00B95399" w:rsidP="00101F30">
            <w:r>
              <w:t>Fait d’associer de</w:t>
            </w:r>
            <w:r w:rsidR="00866152">
              <w:t>ux</w:t>
            </w:r>
            <w:r>
              <w:t xml:space="preserve"> mots de sens opposés (un clair obscur, un nain géant, une belle laideur etc.)</w:t>
            </w:r>
          </w:p>
        </w:tc>
        <w:tc>
          <w:tcPr>
            <w:tcW w:w="1771" w:type="dxa"/>
          </w:tcPr>
          <w:p w:rsidR="00FF2F7E" w:rsidRDefault="00E5245B" w:rsidP="00101F30">
            <w:pPr>
              <w:rPr>
                <w:sz w:val="16"/>
                <w:szCs w:val="16"/>
              </w:rPr>
            </w:pPr>
            <w:r w:rsidRPr="00E5245B">
              <w:rPr>
                <w:sz w:val="16"/>
                <w:szCs w:val="16"/>
              </w:rPr>
              <w:t>Ex avec le mythe du « bon sauvage »</w:t>
            </w:r>
          </w:p>
          <w:p w:rsidR="00E5245B" w:rsidRPr="00E5245B" w:rsidRDefault="00E5245B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L’oxymore, ici, oblige le lecteur </w:t>
            </w:r>
            <w:r w:rsidRPr="00E5245B">
              <w:rPr>
                <w:sz w:val="12"/>
                <w:szCs w:val="12"/>
              </w:rPr>
              <w:t>à se réinterroger</w:t>
            </w:r>
            <w:r>
              <w:rPr>
                <w:sz w:val="16"/>
                <w:szCs w:val="16"/>
              </w:rPr>
              <w:t xml:space="preserve"> sur le sens réel ou supposé tel de chaque mot (un sauvage, peut-il être bon ? Si oui, peut-être que la notion de bon n’est pas ce que je crois !)</w:t>
            </w:r>
          </w:p>
        </w:tc>
      </w:tr>
      <w:tr w:rsidR="00FF2F7E" w:rsidTr="0031759C">
        <w:trPr>
          <w:trHeight w:val="265"/>
        </w:trPr>
        <w:tc>
          <w:tcPr>
            <w:tcW w:w="1668" w:type="dxa"/>
          </w:tcPr>
          <w:p w:rsidR="00FF2F7E" w:rsidRPr="00EE1550" w:rsidRDefault="00FF2F7E" w:rsidP="00101F30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Parallélisme</w:t>
            </w:r>
          </w:p>
        </w:tc>
        <w:tc>
          <w:tcPr>
            <w:tcW w:w="2551" w:type="dxa"/>
          </w:tcPr>
          <w:p w:rsidR="00FF2F7E" w:rsidRPr="00ED10D0" w:rsidRDefault="00FF2F7E" w:rsidP="00ED10D0">
            <w:r w:rsidRPr="00BF4FB9">
              <w:rPr>
                <w:noProof/>
                <w:lang w:eastAsia="fr-FR"/>
              </w:rPr>
              <w:drawing>
                <wp:inline distT="0" distB="0" distL="0" distR="0">
                  <wp:extent cx="1614528" cy="1228953"/>
                  <wp:effectExtent l="19050" t="0" r="4722" b="0"/>
                  <wp:docPr id="170" name="Image 30" descr="http://www.ecoles.cfwb.be/ismchatelet/fralica/style/pages/parall/c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ecoles.cfwb.be/ismchatelet/fralica/style/pages/parall/c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81" cy="12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D14">
              <w:rPr>
                <w:color w:val="000000"/>
                <w:sz w:val="16"/>
                <w:szCs w:val="16"/>
              </w:rPr>
              <w:t>Notez la similitude entre les lunet</w:t>
            </w:r>
            <w:r w:rsidR="00563D14" w:rsidRPr="00563D14">
              <w:rPr>
                <w:color w:val="000000"/>
                <w:sz w:val="16"/>
                <w:szCs w:val="16"/>
              </w:rPr>
              <w:t xml:space="preserve">tes et le circuit de voitures.  </w:t>
            </w:r>
            <w:r w:rsidRPr="00563D14">
              <w:rPr>
                <w:color w:val="000000"/>
                <w:sz w:val="16"/>
                <w:szCs w:val="16"/>
              </w:rPr>
              <w:t>Le photographe a même saisi l'</w:t>
            </w:r>
            <w:proofErr w:type="spellStart"/>
            <w:r w:rsidRPr="00563D14">
              <w:rPr>
                <w:color w:val="000000"/>
                <w:sz w:val="16"/>
                <w:szCs w:val="16"/>
              </w:rPr>
              <w:t>oeil</w:t>
            </w:r>
            <w:proofErr w:type="spellEnd"/>
            <w:r w:rsidRPr="00563D14">
              <w:rPr>
                <w:color w:val="000000"/>
                <w:sz w:val="16"/>
                <w:szCs w:val="16"/>
              </w:rPr>
              <w:t xml:space="preserve"> à </w:t>
            </w:r>
            <w:r w:rsidR="00563D14" w:rsidRPr="00563D14">
              <w:rPr>
                <w:color w:val="000000"/>
                <w:sz w:val="16"/>
                <w:szCs w:val="16"/>
              </w:rPr>
              <w:t xml:space="preserve">la même place que la voiture !  </w:t>
            </w:r>
            <w:r w:rsidRPr="00563D14">
              <w:rPr>
                <w:color w:val="000000"/>
                <w:sz w:val="16"/>
                <w:szCs w:val="16"/>
              </w:rPr>
              <w:t xml:space="preserve">Il y a </w:t>
            </w:r>
            <w:r w:rsidRPr="00563D14">
              <w:rPr>
                <w:rStyle w:val="lev"/>
                <w:i/>
                <w:iCs/>
                <w:color w:val="000000"/>
                <w:sz w:val="16"/>
                <w:szCs w:val="16"/>
              </w:rPr>
              <w:t>parallélisme</w:t>
            </w:r>
          </w:p>
        </w:tc>
        <w:tc>
          <w:tcPr>
            <w:tcW w:w="2126" w:type="dxa"/>
          </w:tcPr>
          <w:p w:rsidR="009C7C8A" w:rsidRPr="009C7C8A" w:rsidRDefault="00866152" w:rsidP="009C7C8A">
            <w:pPr>
              <w:pStyle w:val="NormalWeb"/>
              <w:rPr>
                <w:color w:val="003300"/>
                <w:sz w:val="18"/>
                <w:szCs w:val="18"/>
              </w:rPr>
            </w:pPr>
            <w:r w:rsidRPr="009C7C8A">
              <w:rPr>
                <w:rStyle w:val="Accentuation"/>
                <w:color w:val="003300"/>
                <w:sz w:val="18"/>
                <w:szCs w:val="18"/>
              </w:rPr>
              <w:t>« </w:t>
            </w:r>
            <w:proofErr w:type="gramStart"/>
            <w:r w:rsidR="00FF2F7E" w:rsidRPr="009C7C8A">
              <w:rPr>
                <w:rStyle w:val="Accentuation"/>
                <w:color w:val="003300"/>
                <w:sz w:val="18"/>
                <w:szCs w:val="18"/>
              </w:rPr>
              <w:t>Jojo</w:t>
            </w:r>
            <w:r w:rsidR="009C7C8A" w:rsidRPr="009C7C8A">
              <w:rPr>
                <w:rStyle w:val="Accentuation"/>
                <w:color w:val="003300"/>
                <w:sz w:val="18"/>
                <w:szCs w:val="18"/>
              </w:rPr>
              <w:t xml:space="preserve"> </w:t>
            </w:r>
            <w:r w:rsidR="00FF2F7E" w:rsidRPr="009C7C8A">
              <w:rPr>
                <w:rStyle w:val="Accentuation"/>
                <w:color w:val="003300"/>
                <w:sz w:val="18"/>
                <w:szCs w:val="18"/>
              </w:rPr>
              <w:t>,</w:t>
            </w:r>
            <w:proofErr w:type="gramEnd"/>
            <w:r w:rsidR="00101F30">
              <w:rPr>
                <w:rStyle w:val="Accentuation"/>
                <w:color w:val="003300"/>
                <w:sz w:val="18"/>
                <w:szCs w:val="18"/>
              </w:rPr>
              <w:t xml:space="preserve"> </w:t>
            </w:r>
            <w:r w:rsidR="00FF2F7E" w:rsidRPr="009C7C8A">
              <w:rPr>
                <w:rStyle w:val="Accentuation"/>
                <w:color w:val="003300"/>
                <w:sz w:val="18"/>
                <w:szCs w:val="18"/>
              </w:rPr>
              <w:t xml:space="preserve">Ce soir comme chaque soir Nous refaisons nos guerres </w:t>
            </w:r>
            <w:r w:rsidR="009C7C8A" w:rsidRPr="009C7C8A">
              <w:rPr>
                <w:i/>
                <w:iCs/>
                <w:color w:val="003300"/>
                <w:sz w:val="18"/>
                <w:szCs w:val="18"/>
              </w:rPr>
              <w:t xml:space="preserve"> </w:t>
            </w:r>
            <w:r w:rsidR="00FF2F7E" w:rsidRPr="009C7C8A">
              <w:rPr>
                <w:rStyle w:val="Accentuation"/>
                <w:color w:val="003300"/>
                <w:sz w:val="18"/>
                <w:szCs w:val="18"/>
              </w:rPr>
              <w:t xml:space="preserve">Tu reprends Saint-Nazaire </w:t>
            </w:r>
            <w:r w:rsidR="009C7C8A" w:rsidRPr="009C7C8A">
              <w:rPr>
                <w:i/>
                <w:iCs/>
                <w:color w:val="003300"/>
                <w:sz w:val="18"/>
                <w:szCs w:val="18"/>
              </w:rPr>
              <w:t xml:space="preserve"> </w:t>
            </w:r>
            <w:r w:rsidRPr="009C7C8A">
              <w:rPr>
                <w:rStyle w:val="Accentuation"/>
                <w:color w:val="003300"/>
                <w:sz w:val="18"/>
                <w:szCs w:val="18"/>
              </w:rPr>
              <w:t>Je refais l'Olympia. »</w:t>
            </w:r>
            <w:r w:rsidR="00FF2F7E" w:rsidRPr="009C7C8A">
              <w:rPr>
                <w:color w:val="003300"/>
                <w:sz w:val="18"/>
                <w:szCs w:val="18"/>
              </w:rPr>
              <w:t>J. Brel</w:t>
            </w:r>
          </w:p>
          <w:p w:rsidR="00B95399" w:rsidRPr="009C7C8A" w:rsidRDefault="00866152" w:rsidP="009C7C8A">
            <w:pPr>
              <w:pStyle w:val="NormalWeb"/>
              <w:rPr>
                <w:color w:val="003300"/>
                <w:sz w:val="18"/>
                <w:szCs w:val="18"/>
              </w:rPr>
            </w:pPr>
            <w:r w:rsidRPr="009C7C8A">
              <w:rPr>
                <w:i/>
                <w:sz w:val="18"/>
                <w:szCs w:val="18"/>
              </w:rPr>
              <w:t>« </w:t>
            </w:r>
            <w:r w:rsidR="00B95399" w:rsidRPr="009C7C8A">
              <w:rPr>
                <w:i/>
                <w:sz w:val="18"/>
                <w:szCs w:val="18"/>
              </w:rPr>
              <w:t>Dieu aima les oiseaux et inventa les arbres.</w:t>
            </w:r>
            <w:r w:rsidR="00B95399" w:rsidRPr="009C7C8A">
              <w:rPr>
                <w:i/>
                <w:sz w:val="18"/>
                <w:szCs w:val="18"/>
              </w:rPr>
              <w:br/>
              <w:t>L’homme aima les oiseaux et inventa les cages.</w:t>
            </w:r>
            <w:r w:rsidRPr="009C7C8A">
              <w:rPr>
                <w:i/>
                <w:sz w:val="18"/>
                <w:szCs w:val="18"/>
              </w:rPr>
              <w:t> »</w:t>
            </w:r>
            <w:r w:rsidR="001D5562" w:rsidRPr="009C7C8A">
              <w:rPr>
                <w:i/>
                <w:sz w:val="18"/>
                <w:szCs w:val="18"/>
              </w:rPr>
              <w:t xml:space="preserve"> </w:t>
            </w:r>
            <w:r w:rsidR="00B95399" w:rsidRPr="009C7C8A">
              <w:rPr>
                <w:i/>
                <w:sz w:val="18"/>
                <w:szCs w:val="18"/>
              </w:rPr>
              <w:t>(</w:t>
            </w:r>
            <w:hyperlink r:id="rId42" w:tooltip="q:Jacques Deval" w:history="1">
              <w:r w:rsidR="00B95399" w:rsidRPr="009C7C8A">
                <w:rPr>
                  <w:i/>
                  <w:color w:val="0000FF"/>
                  <w:sz w:val="18"/>
                  <w:szCs w:val="18"/>
                  <w:u w:val="single"/>
                </w:rPr>
                <w:t xml:space="preserve">Jacques </w:t>
              </w:r>
              <w:proofErr w:type="spellStart"/>
              <w:r w:rsidR="00B95399" w:rsidRPr="009C7C8A">
                <w:rPr>
                  <w:i/>
                  <w:color w:val="0000FF"/>
                  <w:sz w:val="18"/>
                  <w:szCs w:val="18"/>
                  <w:u w:val="single"/>
                </w:rPr>
                <w:t>Deval</w:t>
              </w:r>
              <w:proofErr w:type="spellEnd"/>
            </w:hyperlink>
            <w:r w:rsidR="00B95399" w:rsidRPr="009C7C8A">
              <w:rPr>
                <w:i/>
                <w:sz w:val="18"/>
                <w:szCs w:val="18"/>
              </w:rPr>
              <w:t>)</w:t>
            </w:r>
          </w:p>
          <w:p w:rsidR="00FF2F7E" w:rsidRPr="00B95399" w:rsidRDefault="00FF2F7E" w:rsidP="00B953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773" w:type="dxa"/>
          </w:tcPr>
          <w:p w:rsidR="00FF2F7E" w:rsidRPr="00B95399" w:rsidRDefault="00B95399" w:rsidP="00B953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Procédé qui </w:t>
            </w:r>
            <w:r w:rsidRPr="00B95399">
              <w:rPr>
                <w:sz w:val="18"/>
                <w:szCs w:val="18"/>
              </w:rPr>
              <w:t>se fonde principalement sur la juxtaposition de deux phrases ou de deux vers semblablement construits.</w:t>
            </w:r>
          </w:p>
        </w:tc>
        <w:tc>
          <w:tcPr>
            <w:tcW w:w="1771" w:type="dxa"/>
          </w:tcPr>
          <w:p w:rsidR="00FF2F7E" w:rsidRPr="0053687F" w:rsidRDefault="0053687F" w:rsidP="00101F30">
            <w:pPr>
              <w:rPr>
                <w:sz w:val="20"/>
                <w:szCs w:val="20"/>
              </w:rPr>
            </w:pPr>
            <w:r w:rsidRPr="0053687F">
              <w:rPr>
                <w:sz w:val="20"/>
                <w:szCs w:val="20"/>
              </w:rPr>
              <w:t>-permet des effets d'insistance et de redoublement</w:t>
            </w:r>
          </w:p>
          <w:p w:rsidR="0053687F" w:rsidRDefault="0053687F" w:rsidP="00101F30">
            <w:r w:rsidRPr="0053687F">
              <w:rPr>
                <w:sz w:val="20"/>
                <w:szCs w:val="20"/>
              </w:rPr>
              <w:t>-permet de jouer sur des similitudes, de créer des rapprochements pus ou moins subtils/inédits</w:t>
            </w:r>
            <w:r>
              <w:t xml:space="preserve"> </w:t>
            </w:r>
          </w:p>
        </w:tc>
      </w:tr>
      <w:tr w:rsidR="00FF2F7E" w:rsidTr="0031759C">
        <w:trPr>
          <w:trHeight w:val="276"/>
        </w:trPr>
        <w:tc>
          <w:tcPr>
            <w:tcW w:w="1668" w:type="dxa"/>
          </w:tcPr>
          <w:p w:rsidR="00B95399" w:rsidRPr="00EE1550" w:rsidRDefault="00FF2F7E" w:rsidP="00101F30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t>Paronomase</w:t>
            </w:r>
            <w:r w:rsidR="00B95399" w:rsidRPr="00EE1550">
              <w:rPr>
                <w:b/>
                <w:color w:val="00B050"/>
              </w:rPr>
              <w:t>/</w:t>
            </w:r>
          </w:p>
          <w:p w:rsidR="00FF2F7E" w:rsidRPr="00EE1550" w:rsidRDefault="00B95399" w:rsidP="00101F30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t>Paronyme</w:t>
            </w:r>
          </w:p>
          <w:p w:rsidR="009E5D74" w:rsidRPr="009E5D74" w:rsidRDefault="009E5D74" w:rsidP="009E5D74">
            <w:pPr>
              <w:rPr>
                <w:b/>
                <w:sz w:val="14"/>
                <w:szCs w:val="14"/>
              </w:rPr>
            </w:pPr>
            <w:r w:rsidRPr="009E5D74">
              <w:rPr>
                <w:sz w:val="14"/>
                <w:szCs w:val="14"/>
              </w:rPr>
              <w:t>└ du grec « para » (qui veut dire : à côté→ le paratonnerre permet au tonnerre de tomber à côté de la maison !) et « </w:t>
            </w:r>
            <w:proofErr w:type="spellStart"/>
            <w:r w:rsidRPr="009E5D74">
              <w:rPr>
                <w:sz w:val="14"/>
                <w:szCs w:val="14"/>
              </w:rPr>
              <w:t>nyme</w:t>
            </w:r>
            <w:proofErr w:type="spellEnd"/>
            <w:r w:rsidRPr="009E5D74">
              <w:rPr>
                <w:sz w:val="14"/>
                <w:szCs w:val="14"/>
              </w:rPr>
              <w:t> »/nom. Une paronymie pourrait donc être un mot qui tombe jute à côté d’u</w:t>
            </w:r>
            <w:r>
              <w:rPr>
                <w:sz w:val="14"/>
                <w:szCs w:val="14"/>
              </w:rPr>
              <w:t>n</w:t>
            </w:r>
            <w:r w:rsidRPr="009E5D74">
              <w:rPr>
                <w:sz w:val="14"/>
                <w:szCs w:val="14"/>
              </w:rPr>
              <w:t xml:space="preserve"> autre mot</w:t>
            </w:r>
            <w:r>
              <w:rPr>
                <w:sz w:val="14"/>
                <w:szCs w:val="14"/>
              </w:rPr>
              <w:t>. On les confondrait presque… mais un tout petit truc les distingue !</w:t>
            </w:r>
          </w:p>
        </w:tc>
        <w:tc>
          <w:tcPr>
            <w:tcW w:w="2551" w:type="dxa"/>
          </w:tcPr>
          <w:p w:rsidR="00FF2F7E" w:rsidRDefault="00FF2F7E" w:rsidP="00101F30">
            <w:r>
              <w:rPr>
                <w:noProof/>
                <w:lang w:eastAsia="fr-FR"/>
              </w:rPr>
              <w:drawing>
                <wp:inline distT="0" distB="0" distL="0" distR="0">
                  <wp:extent cx="1068070" cy="1031240"/>
                  <wp:effectExtent l="19050" t="0" r="0" b="0"/>
                  <wp:docPr id="171" name="Image 1" descr="http://www.ecoles.cfwb.be/ismchatelet/fralica/style/pages/paronom/aster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coles.cfwb.be/ismchatelet/fralica/style/pages/paronom/aster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F7E" w:rsidRDefault="00FF2F7E" w:rsidP="00101F30"/>
          <w:p w:rsidR="00FF2F7E" w:rsidRPr="00785944" w:rsidRDefault="00FF2F7E" w:rsidP="00101F30">
            <w:pPr>
              <w:rPr>
                <w:sz w:val="16"/>
                <w:szCs w:val="16"/>
              </w:rPr>
            </w:pPr>
            <w:r w:rsidRPr="00785944">
              <w:rPr>
                <w:rStyle w:val="lev"/>
                <w:i/>
                <w:iCs/>
                <w:color w:val="000000"/>
                <w:sz w:val="16"/>
                <w:szCs w:val="16"/>
              </w:rPr>
              <w:t>Astérix</w:t>
            </w:r>
            <w:r w:rsidRPr="00785944">
              <w:rPr>
                <w:color w:val="000000"/>
                <w:sz w:val="16"/>
                <w:szCs w:val="16"/>
              </w:rPr>
              <w:t xml:space="preserve"> et </w:t>
            </w:r>
            <w:r w:rsidRPr="00785944">
              <w:rPr>
                <w:rStyle w:val="Accentuation"/>
                <w:b/>
                <w:bCs/>
                <w:color w:val="000000"/>
                <w:sz w:val="16"/>
                <w:szCs w:val="16"/>
              </w:rPr>
              <w:t>Obélix</w:t>
            </w:r>
            <w:r w:rsidRPr="00785944">
              <w:rPr>
                <w:color w:val="000000"/>
                <w:sz w:val="16"/>
                <w:szCs w:val="16"/>
              </w:rPr>
              <w:t xml:space="preserve"> sont, </w:t>
            </w:r>
            <w:r w:rsidRPr="00785944">
              <w:rPr>
                <w:color w:val="000000"/>
                <w:sz w:val="16"/>
                <w:szCs w:val="16"/>
              </w:rPr>
              <w:br/>
              <w:t xml:space="preserve">comme nombre d'autres personnages de bd, </w:t>
            </w:r>
            <w:r w:rsidRPr="00785944">
              <w:rPr>
                <w:color w:val="000000"/>
                <w:sz w:val="16"/>
                <w:szCs w:val="16"/>
              </w:rPr>
              <w:br/>
              <w:t>nommés par paronomase (</w:t>
            </w:r>
            <w:r w:rsidRPr="00785944">
              <w:rPr>
                <w:rStyle w:val="Accentuation"/>
                <w:color w:val="000000"/>
                <w:sz w:val="16"/>
                <w:szCs w:val="16"/>
              </w:rPr>
              <w:t>astérisque</w:t>
            </w:r>
            <w:r w:rsidRPr="00785944">
              <w:rPr>
                <w:color w:val="000000"/>
                <w:sz w:val="16"/>
                <w:szCs w:val="16"/>
              </w:rPr>
              <w:t xml:space="preserve">, </w:t>
            </w:r>
            <w:r w:rsidRPr="00785944">
              <w:rPr>
                <w:rStyle w:val="Accentuation"/>
                <w:color w:val="000000"/>
                <w:sz w:val="16"/>
                <w:szCs w:val="16"/>
              </w:rPr>
              <w:t>obélisque</w:t>
            </w:r>
            <w:r w:rsidRPr="00785944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2126" w:type="dxa"/>
          </w:tcPr>
          <w:p w:rsidR="00FF2F7E" w:rsidRPr="00785944" w:rsidRDefault="00866152" w:rsidP="00785944">
            <w:pPr>
              <w:pStyle w:val="AdresseHTML"/>
              <w:rPr>
                <w:sz w:val="16"/>
                <w:szCs w:val="16"/>
              </w:rPr>
            </w:pPr>
            <w:r>
              <w:rPr>
                <w:color w:val="003300"/>
                <w:sz w:val="16"/>
                <w:szCs w:val="16"/>
              </w:rPr>
              <w:t>« </w:t>
            </w:r>
            <w:r w:rsidR="00FF2F7E" w:rsidRPr="00785944">
              <w:rPr>
                <w:color w:val="003300"/>
                <w:sz w:val="16"/>
                <w:szCs w:val="16"/>
              </w:rPr>
              <w:t xml:space="preserve">qu'ils aillent offrir au champ d'horreur </w:t>
            </w:r>
          </w:p>
          <w:p w:rsidR="00FF2F7E" w:rsidRPr="00785944" w:rsidRDefault="00FF2F7E" w:rsidP="00785944">
            <w:pPr>
              <w:pStyle w:val="AdresseHTML"/>
              <w:rPr>
                <w:sz w:val="16"/>
                <w:szCs w:val="16"/>
              </w:rPr>
            </w:pPr>
            <w:r w:rsidRPr="00785944">
              <w:rPr>
                <w:color w:val="003300"/>
                <w:sz w:val="16"/>
                <w:szCs w:val="16"/>
              </w:rPr>
              <w:t>Leurs vingt ans qui n'avaient pu naître J</w:t>
            </w:r>
            <w:r w:rsidR="00866152">
              <w:rPr>
                <w:color w:val="003300"/>
                <w:sz w:val="16"/>
                <w:szCs w:val="16"/>
              </w:rPr>
              <w:t> »</w:t>
            </w:r>
            <w:r w:rsidRPr="00785944">
              <w:rPr>
                <w:color w:val="003300"/>
                <w:sz w:val="16"/>
                <w:szCs w:val="16"/>
              </w:rPr>
              <w:t>. Brel</w:t>
            </w:r>
          </w:p>
          <w:p w:rsidR="00FF2F7E" w:rsidRDefault="00FF2F7E" w:rsidP="00101F30"/>
          <w:p w:rsidR="00B95399" w:rsidRPr="00B95399" w:rsidRDefault="00866152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 </w:t>
            </w:r>
            <w:r w:rsidR="00B95399" w:rsidRPr="00B95399">
              <w:rPr>
                <w:sz w:val="16"/>
                <w:szCs w:val="16"/>
              </w:rPr>
              <w:t>L’amour s’en va comme cette e</w:t>
            </w:r>
            <w:r w:rsidR="00B95399">
              <w:rPr>
                <w:sz w:val="16"/>
                <w:szCs w:val="16"/>
              </w:rPr>
              <w:t>au courante</w:t>
            </w:r>
            <w:r w:rsidR="00B95399">
              <w:rPr>
                <w:sz w:val="16"/>
                <w:szCs w:val="16"/>
              </w:rPr>
              <w:br/>
              <w:t> L’amour s’en va</w:t>
            </w:r>
            <w:r w:rsidR="00B95399">
              <w:rPr>
                <w:sz w:val="16"/>
                <w:szCs w:val="16"/>
              </w:rPr>
              <w:br/>
              <w:t> </w:t>
            </w:r>
            <w:r w:rsidR="00B95399" w:rsidRPr="00B95399">
              <w:rPr>
                <w:sz w:val="16"/>
                <w:szCs w:val="16"/>
              </w:rPr>
              <w:t>Comme la vie est lente</w:t>
            </w:r>
            <w:r w:rsidR="00B95399" w:rsidRPr="00B95399">
              <w:rPr>
                <w:sz w:val="16"/>
                <w:szCs w:val="16"/>
              </w:rPr>
              <w:br/>
              <w:t>Et comme l’Espérance est violente</w:t>
            </w:r>
            <w:r>
              <w:rPr>
                <w:sz w:val="16"/>
                <w:szCs w:val="16"/>
              </w:rPr>
              <w:t> »</w:t>
            </w:r>
            <w:r w:rsidR="00B95399">
              <w:rPr>
                <w:sz w:val="16"/>
                <w:szCs w:val="16"/>
              </w:rPr>
              <w:t xml:space="preserve"> (Apollinaire)</w:t>
            </w:r>
          </w:p>
        </w:tc>
        <w:tc>
          <w:tcPr>
            <w:tcW w:w="1773" w:type="dxa"/>
          </w:tcPr>
          <w:p w:rsidR="00FF2F7E" w:rsidRDefault="00A73DB0" w:rsidP="00866152">
            <w:r>
              <w:t xml:space="preserve">rapprochement de mots très proches par le son mais de sens différents : </w:t>
            </w:r>
            <w:r>
              <w:rPr>
                <w:i/>
                <w:iCs/>
              </w:rPr>
              <w:t>honneur / horreur</w:t>
            </w:r>
            <w:r>
              <w:t>.</w:t>
            </w:r>
          </w:p>
        </w:tc>
        <w:tc>
          <w:tcPr>
            <w:tcW w:w="1771" w:type="dxa"/>
          </w:tcPr>
          <w:p w:rsidR="00FF2F7E" w:rsidRDefault="00E5245B" w:rsidP="00101F30">
            <w:r>
              <w:t>-faire naitre des confusions, des images inédites dans l’esprit du lecteur</w:t>
            </w:r>
          </w:p>
          <w:p w:rsidR="00E5245B" w:rsidRDefault="00E5245B" w:rsidP="00101F30">
            <w:r>
              <w:t>-créer une musique</w:t>
            </w:r>
          </w:p>
        </w:tc>
      </w:tr>
      <w:tr w:rsidR="00FF2F7E" w:rsidTr="0031759C">
        <w:trPr>
          <w:trHeight w:val="265"/>
        </w:trPr>
        <w:tc>
          <w:tcPr>
            <w:tcW w:w="1668" w:type="dxa"/>
          </w:tcPr>
          <w:p w:rsidR="00FF2F7E" w:rsidRPr="0031759C" w:rsidRDefault="00FF2F7E" w:rsidP="00101F30">
            <w:pPr>
              <w:rPr>
                <w:b/>
                <w:sz w:val="20"/>
                <w:szCs w:val="20"/>
              </w:rPr>
            </w:pPr>
            <w:r w:rsidRPr="0031759C">
              <w:rPr>
                <w:b/>
                <w:sz w:val="20"/>
                <w:szCs w:val="20"/>
              </w:rPr>
              <w:t>Périphrase</w:t>
            </w:r>
            <w:r w:rsidR="004D3B35">
              <w:rPr>
                <w:b/>
                <w:sz w:val="20"/>
                <w:szCs w:val="20"/>
              </w:rPr>
              <w:t xml:space="preserve"> </w:t>
            </w:r>
            <w:r w:rsidR="004D3B35" w:rsidRPr="009C7C8A">
              <w:rPr>
                <w:sz w:val="20"/>
                <w:szCs w:val="20"/>
              </w:rPr>
              <w:t xml:space="preserve">(pensez au </w:t>
            </w:r>
            <w:r w:rsidR="004D3B35" w:rsidRPr="009C7C8A">
              <w:rPr>
                <w:b/>
                <w:sz w:val="20"/>
                <w:szCs w:val="20"/>
                <w:u w:val="single"/>
              </w:rPr>
              <w:t>péri</w:t>
            </w:r>
            <w:r w:rsidR="004D3B35" w:rsidRPr="009C7C8A">
              <w:rPr>
                <w:sz w:val="20"/>
                <w:szCs w:val="20"/>
              </w:rPr>
              <w:t>phérique, il fait le tour de la ville comme la périphrase fait le tour du mot !)</w:t>
            </w:r>
          </w:p>
        </w:tc>
        <w:tc>
          <w:tcPr>
            <w:tcW w:w="2551" w:type="dxa"/>
          </w:tcPr>
          <w:p w:rsidR="00FF2F7E" w:rsidRPr="00ED10D0" w:rsidRDefault="00E5245B" w:rsidP="00B66CBF">
            <w:r>
              <w:rPr>
                <w:noProof/>
                <w:lang w:eastAsia="fr-FR"/>
              </w:rPr>
              <w:drawing>
                <wp:inline distT="0" distB="0" distL="0" distR="0">
                  <wp:extent cx="1166012" cy="1589971"/>
                  <wp:effectExtent l="19050" t="0" r="0" b="0"/>
                  <wp:docPr id="180" name="Image 179" descr="llllitl-e-leclerc-magasin-hypermarché-publicité-marketing-print-affichage-affiche-les-alliances-locales-magasin-proximité-agriculture-agence-australie-3-22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lllitl-e-leclerc-magasin-hypermarché-publicité-marketing-print-affichage-affiche-les-alliances-locales-magasin-proximité-agriculture-agence-australie-3-220x300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55" cy="159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63D14" w:rsidRPr="009C7C8A" w:rsidRDefault="00563D14" w:rsidP="00563D14">
            <w:pPr>
              <w:pStyle w:val="NormalWeb"/>
            </w:pPr>
            <w:r w:rsidRPr="009C7C8A">
              <w:t>Celui de qui la tête au ciel était voisine</w:t>
            </w:r>
            <w:r w:rsidRPr="009C7C8A">
              <w:br/>
              <w:t xml:space="preserve">Et dont les pieds touchaient à l'empire des Morts </w:t>
            </w:r>
            <w:hyperlink r:id="rId45" w:tooltip="s:Le Chêne et le roseau" w:history="1">
              <w:r w:rsidRPr="009C7C8A">
                <w:rPr>
                  <w:rStyle w:val="Lienhypertexte"/>
                  <w:i/>
                  <w:iCs/>
                </w:rPr>
                <w:t>Le chêne et le roseau</w:t>
              </w:r>
            </w:hyperlink>
            <w:r w:rsidRPr="009C7C8A">
              <w:rPr>
                <w:i/>
                <w:iCs/>
              </w:rPr>
              <w:t xml:space="preserve"> (La fontaine)</w:t>
            </w:r>
          </w:p>
          <w:p w:rsidR="00FF2F7E" w:rsidRPr="00ED10D0" w:rsidRDefault="00FF2F7E" w:rsidP="00B66CBF"/>
        </w:tc>
        <w:tc>
          <w:tcPr>
            <w:tcW w:w="1773" w:type="dxa"/>
          </w:tcPr>
          <w:p w:rsidR="00FF2F7E" w:rsidRDefault="00A73DB0" w:rsidP="00101F30">
            <w:r>
              <w:t>Fait de tenir en plusieurs mots ce qui ne pourrait tenir qu’en un seul (l’astre de la nuit → la lune)</w:t>
            </w:r>
          </w:p>
        </w:tc>
        <w:tc>
          <w:tcPr>
            <w:tcW w:w="1771" w:type="dxa"/>
          </w:tcPr>
          <w:p w:rsidR="00FF2F7E" w:rsidRPr="009C7C8A" w:rsidRDefault="00E5245B" w:rsidP="00101F30">
            <w:r w:rsidRPr="009C7C8A">
              <w:t>-jouer sur l’implicite, l’imaginaire du lecteur</w:t>
            </w:r>
          </w:p>
          <w:p w:rsidR="00E5245B" w:rsidRPr="00E5245B" w:rsidRDefault="00E5245B" w:rsidP="00101F30">
            <w:pPr>
              <w:rPr>
                <w:sz w:val="18"/>
                <w:szCs w:val="18"/>
              </w:rPr>
            </w:pPr>
            <w:r w:rsidRPr="009C7C8A">
              <w:t>-effet poétique (ne pas nommer communément les choses)</w:t>
            </w:r>
          </w:p>
        </w:tc>
      </w:tr>
      <w:tr w:rsidR="0031759C" w:rsidTr="0031759C">
        <w:trPr>
          <w:trHeight w:val="56"/>
        </w:trPr>
        <w:tc>
          <w:tcPr>
            <w:tcW w:w="9889" w:type="dxa"/>
            <w:gridSpan w:val="5"/>
          </w:tcPr>
          <w:p w:rsidR="0031759C" w:rsidRDefault="0031759C" w:rsidP="00101F30"/>
        </w:tc>
      </w:tr>
      <w:tr w:rsidR="00FF2F7E" w:rsidTr="0031759C">
        <w:trPr>
          <w:trHeight w:val="265"/>
        </w:trPr>
        <w:tc>
          <w:tcPr>
            <w:tcW w:w="1668" w:type="dxa"/>
          </w:tcPr>
          <w:p w:rsidR="00FF2F7E" w:rsidRPr="00EE1550" w:rsidRDefault="00FF2F7E" w:rsidP="00101F30">
            <w:pPr>
              <w:rPr>
                <w:b/>
                <w:color w:val="00B050"/>
                <w:sz w:val="20"/>
                <w:szCs w:val="20"/>
              </w:rPr>
            </w:pPr>
            <w:r w:rsidRPr="00EE1550">
              <w:rPr>
                <w:b/>
                <w:color w:val="00B050"/>
                <w:sz w:val="20"/>
                <w:szCs w:val="20"/>
              </w:rPr>
              <w:lastRenderedPageBreak/>
              <w:t>Personnification</w:t>
            </w:r>
          </w:p>
          <w:p w:rsidR="00DE0743" w:rsidRPr="0031759C" w:rsidRDefault="00DE0743" w:rsidP="00101F30">
            <w:pPr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└</w:t>
            </w:r>
            <w:r w:rsidR="00EE1550">
              <w:rPr>
                <w:b/>
                <w:sz w:val="16"/>
                <w:szCs w:val="16"/>
              </w:rPr>
              <w:t xml:space="preserve"> Dans </w:t>
            </w:r>
            <w:r>
              <w:rPr>
                <w:b/>
                <w:sz w:val="16"/>
                <w:szCs w:val="16"/>
              </w:rPr>
              <w:t>personnification, il y a « personne »…</w:t>
            </w:r>
          </w:p>
        </w:tc>
        <w:tc>
          <w:tcPr>
            <w:tcW w:w="2551" w:type="dxa"/>
          </w:tcPr>
          <w:p w:rsidR="00FF2F7E" w:rsidRPr="00B66CBF" w:rsidRDefault="00FF2F7E" w:rsidP="00B66CBF">
            <w:r w:rsidRPr="00ED10D0">
              <w:rPr>
                <w:noProof/>
                <w:lang w:eastAsia="fr-FR"/>
              </w:rPr>
              <w:drawing>
                <wp:inline distT="0" distB="0" distL="0" distR="0">
                  <wp:extent cx="1523822" cy="2010905"/>
                  <wp:effectExtent l="19050" t="0" r="178" b="0"/>
                  <wp:docPr id="172" name="Image 41" descr="http://www.ecoles.cfwb.be/ismchatelet/fralica/style/pages/personnification/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ecoles.cfwb.be/ismchatelet/fralica/style/pages/personnification/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83" cy="201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F7E" w:rsidRDefault="00FF2F7E" w:rsidP="00ED10D0">
            <w:pPr>
              <w:pStyle w:val="NormalWeb"/>
              <w:rPr>
                <w:color w:val="000000"/>
                <w:sz w:val="15"/>
                <w:szCs w:val="15"/>
              </w:rPr>
            </w:pPr>
          </w:p>
          <w:p w:rsidR="00FF2F7E" w:rsidRDefault="00FF2F7E" w:rsidP="00ED10D0">
            <w:pPr>
              <w:pStyle w:val="NormalWeb"/>
            </w:pPr>
            <w:r>
              <w:rPr>
                <w:color w:val="000000"/>
                <w:sz w:val="15"/>
                <w:szCs w:val="15"/>
              </w:rPr>
              <w:t>Franquin,</w:t>
            </w:r>
            <w:r>
              <w:rPr>
                <w:i/>
                <w:iCs/>
                <w:color w:val="000000"/>
                <w:sz w:val="15"/>
                <w:szCs w:val="15"/>
              </w:rPr>
              <w:t xml:space="preserve"> Idées noires</w:t>
            </w:r>
            <w:r>
              <w:rPr>
                <w:color w:val="000000"/>
                <w:sz w:val="15"/>
                <w:szCs w:val="15"/>
              </w:rPr>
              <w:t>, J'ai Lu-BD, 1986</w:t>
            </w:r>
          </w:p>
        </w:tc>
        <w:tc>
          <w:tcPr>
            <w:tcW w:w="2126" w:type="dxa"/>
          </w:tcPr>
          <w:p w:rsidR="00FF2F7E" w:rsidRPr="00B66CBF" w:rsidRDefault="00FF2F7E" w:rsidP="00B66CBF">
            <w:r w:rsidRPr="00ED10D0">
              <w:rPr>
                <w:noProof/>
                <w:lang w:eastAsia="fr-FR"/>
              </w:rPr>
              <w:drawing>
                <wp:inline distT="0" distB="0" distL="0" distR="0">
                  <wp:extent cx="1151382" cy="1704441"/>
                  <wp:effectExtent l="19050" t="0" r="0" b="0"/>
                  <wp:docPr id="173" name="Image 44" descr="http://www.ecoles.cfwb.be/ismchatelet/fralica/style/pages/personnification/michel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ecoles.cfwb.be/ismchatelet/fralica/style/pages/personnification/michel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59" cy="170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6CBF">
              <w:rPr>
                <w:color w:val="000000"/>
                <w:sz w:val="16"/>
                <w:szCs w:val="16"/>
              </w:rPr>
              <w:t xml:space="preserve">Dans cette publicité </w:t>
            </w:r>
            <w:r w:rsidRPr="00B66CBF">
              <w:rPr>
                <w:rStyle w:val="Accentuation"/>
                <w:color w:val="000000"/>
                <w:sz w:val="16"/>
                <w:szCs w:val="16"/>
              </w:rPr>
              <w:t>Michelin</w:t>
            </w:r>
            <w:r>
              <w:rPr>
                <w:color w:val="000000"/>
                <w:sz w:val="16"/>
                <w:szCs w:val="16"/>
              </w:rPr>
              <w:t xml:space="preserve"> (hiver 2012)</w:t>
            </w:r>
            <w:r w:rsidRPr="00B66CBF">
              <w:rPr>
                <w:color w:val="000000"/>
                <w:sz w:val="16"/>
                <w:szCs w:val="16"/>
              </w:rPr>
              <w:t>, la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B66CBF">
              <w:rPr>
                <w:rStyle w:val="lev"/>
                <w:color w:val="000000"/>
                <w:sz w:val="16"/>
                <w:szCs w:val="16"/>
              </w:rPr>
              <w:t>personnification</w:t>
            </w:r>
            <w:r w:rsidRPr="00B66CBF">
              <w:rPr>
                <w:color w:val="000000"/>
                <w:sz w:val="16"/>
                <w:szCs w:val="16"/>
              </w:rPr>
              <w:t xml:space="preserve"> est double : L'entreprise </w:t>
            </w:r>
            <w:r w:rsidRPr="00B66CBF">
              <w:rPr>
                <w:rStyle w:val="Accentuation"/>
                <w:color w:val="000000"/>
                <w:sz w:val="16"/>
                <w:szCs w:val="16"/>
              </w:rPr>
              <w:t>Michelin</w:t>
            </w:r>
            <w:r w:rsidRPr="00B66CBF">
              <w:rPr>
                <w:color w:val="000000"/>
                <w:sz w:val="16"/>
                <w:szCs w:val="16"/>
              </w:rPr>
              <w:t xml:space="preserve"> est représentée sous sa traditionnelle figure de </w:t>
            </w:r>
            <w:r w:rsidRPr="00B66CBF">
              <w:rPr>
                <w:rStyle w:val="Accentuation"/>
                <w:color w:val="000000"/>
                <w:sz w:val="16"/>
                <w:szCs w:val="16"/>
              </w:rPr>
              <w:t>Bibendum</w:t>
            </w:r>
            <w:r w:rsidRPr="00B66CBF">
              <w:rPr>
                <w:color w:val="000000"/>
                <w:sz w:val="16"/>
                <w:szCs w:val="16"/>
              </w:rPr>
              <w:t>, bonhomme bienveillant. L'hiver (concept abstrait) est représenté sous la forme de petits êtres agressifs mais vulnérables.</w:t>
            </w:r>
          </w:p>
        </w:tc>
        <w:tc>
          <w:tcPr>
            <w:tcW w:w="1773" w:type="dxa"/>
          </w:tcPr>
          <w:p w:rsidR="00FF2F7E" w:rsidRDefault="00A73DB0" w:rsidP="00101F30">
            <w:r>
              <w:t xml:space="preserve">Fait de prêter des traits humains à qqch qui ne l’est pas </w:t>
            </w:r>
            <w:r w:rsidRPr="00602C6C">
              <w:rPr>
                <w:i/>
              </w:rPr>
              <w:t>(« C’est beau un jardin qui ne pense pas encore aux hommes</w:t>
            </w:r>
            <w:r>
              <w:t> » dit Antigone dans la pièce de Jean Anouilh)</w:t>
            </w:r>
          </w:p>
        </w:tc>
        <w:tc>
          <w:tcPr>
            <w:tcW w:w="1771" w:type="dxa"/>
          </w:tcPr>
          <w:p w:rsidR="00FF2F7E" w:rsidRDefault="00E5245B" w:rsidP="00101F30">
            <w:r>
              <w:t>-effet poétique</w:t>
            </w:r>
          </w:p>
          <w:p w:rsidR="0053687F" w:rsidRDefault="0053687F" w:rsidP="00101F30">
            <w:r>
              <w:t>-effet comique</w:t>
            </w:r>
          </w:p>
          <w:p w:rsidR="00E5245B" w:rsidRDefault="00E5245B" w:rsidP="00101F30">
            <w:r>
              <w:t>-rendre vivant</w:t>
            </w:r>
            <w:r w:rsidR="0053687F">
              <w:t xml:space="preserve"> un cadre, qqch, donner aux lecteurs l’impression que qqch palpite…</w:t>
            </w:r>
          </w:p>
        </w:tc>
      </w:tr>
      <w:tr w:rsidR="00FF2F7E" w:rsidTr="0031759C">
        <w:trPr>
          <w:trHeight w:val="276"/>
        </w:trPr>
        <w:tc>
          <w:tcPr>
            <w:tcW w:w="1668" w:type="dxa"/>
          </w:tcPr>
          <w:p w:rsidR="00FF2F7E" w:rsidRDefault="00FF2F7E">
            <w:pPr>
              <w:rPr>
                <w:b/>
              </w:rPr>
            </w:pPr>
            <w:r w:rsidRPr="0031759C">
              <w:rPr>
                <w:b/>
              </w:rPr>
              <w:t>Polysémie</w:t>
            </w:r>
          </w:p>
          <w:p w:rsidR="00DE0743" w:rsidRPr="0031759C" w:rsidRDefault="00DE0743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 xml:space="preserve">└ « poly », comme polygame, polythéiste, polyvalent : </w:t>
            </w:r>
            <w:proofErr w:type="spellStart"/>
            <w:r>
              <w:rPr>
                <w:b/>
                <w:sz w:val="16"/>
                <w:szCs w:val="16"/>
              </w:rPr>
              <w:t>pluieurs</w:t>
            </w:r>
            <w:proofErr w:type="spellEnd"/>
            <w:r>
              <w:rPr>
                <w:b/>
                <w:sz w:val="16"/>
                <w:szCs w:val="16"/>
              </w:rPr>
              <w:t>/ « </w:t>
            </w:r>
            <w:proofErr w:type="spellStart"/>
            <w:r>
              <w:rPr>
                <w:b/>
                <w:sz w:val="16"/>
                <w:szCs w:val="16"/>
              </w:rPr>
              <w:t>sémie</w:t>
            </w:r>
            <w:proofErr w:type="spellEnd"/>
            <w:r>
              <w:rPr>
                <w:b/>
                <w:sz w:val="16"/>
                <w:szCs w:val="16"/>
              </w:rPr>
              <w:t> »→sens)</w:t>
            </w:r>
          </w:p>
        </w:tc>
        <w:tc>
          <w:tcPr>
            <w:tcW w:w="2551" w:type="dxa"/>
          </w:tcPr>
          <w:p w:rsidR="00FF2F7E" w:rsidRDefault="00FF2F7E">
            <w:r w:rsidRPr="00ED10D0">
              <w:rPr>
                <w:noProof/>
                <w:lang w:eastAsia="fr-FR"/>
              </w:rPr>
              <w:drawing>
                <wp:inline distT="0" distB="0" distL="0" distR="0">
                  <wp:extent cx="1522857" cy="1265529"/>
                  <wp:effectExtent l="19050" t="0" r="1143" b="0"/>
                  <wp:docPr id="174" name="Image 25" descr="http://www.ecoles.cfwb.be/ismchatelet/fralica/style/pages/ironie/p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ecoles.cfwb.be/ismchatelet/fralica/style/pages/ironie/p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77" cy="127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F2F7E" w:rsidRDefault="00FF2F7E">
            <w:r>
              <w:rPr>
                <w:noProof/>
                <w:lang w:eastAsia="fr-FR"/>
              </w:rPr>
              <w:drawing>
                <wp:inline distT="0" distB="0" distL="0" distR="0">
                  <wp:extent cx="1202588" cy="1163117"/>
                  <wp:effectExtent l="19050" t="0" r="0" b="0"/>
                  <wp:docPr id="175" name="Image 130" descr="3938327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8327543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55" cy="11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FF2F7E" w:rsidRPr="00A73DB0" w:rsidRDefault="00A73DB0">
            <w:pPr>
              <w:rPr>
                <w:sz w:val="18"/>
                <w:szCs w:val="18"/>
              </w:rPr>
            </w:pPr>
            <w:r w:rsidRPr="00A73DB0">
              <w:rPr>
                <w:sz w:val="18"/>
                <w:szCs w:val="18"/>
              </w:rPr>
              <w:t xml:space="preserve">La </w:t>
            </w:r>
            <w:r w:rsidRPr="00A73DB0">
              <w:rPr>
                <w:b/>
                <w:bCs/>
                <w:sz w:val="18"/>
                <w:szCs w:val="18"/>
              </w:rPr>
              <w:t>polysémie</w:t>
            </w:r>
            <w:r w:rsidRPr="00A73DB0">
              <w:rPr>
                <w:sz w:val="18"/>
                <w:szCs w:val="18"/>
              </w:rPr>
              <w:t xml:space="preserve"> est la caractéristique d'un </w:t>
            </w:r>
            <w:hyperlink r:id="rId50" w:tooltip="Mot" w:history="1">
              <w:r w:rsidRPr="00A73DB0">
                <w:rPr>
                  <w:rStyle w:val="Lienhypertexte"/>
                  <w:sz w:val="18"/>
                  <w:szCs w:val="18"/>
                  <w:u w:val="none"/>
                </w:rPr>
                <w:t>mot</w:t>
              </w:r>
            </w:hyperlink>
            <w:r w:rsidRPr="00A73DB0">
              <w:rPr>
                <w:sz w:val="18"/>
                <w:szCs w:val="18"/>
              </w:rPr>
              <w:t xml:space="preserve"> ou d'une </w:t>
            </w:r>
            <w:hyperlink r:id="rId51" w:tooltip="Expression" w:history="1">
              <w:r w:rsidRPr="00A73DB0">
                <w:rPr>
                  <w:rStyle w:val="Lienhypertexte"/>
                  <w:sz w:val="18"/>
                  <w:szCs w:val="18"/>
                  <w:u w:val="none"/>
                </w:rPr>
                <w:t>expression</w:t>
              </w:r>
            </w:hyperlink>
            <w:r w:rsidRPr="00A73DB0">
              <w:rPr>
                <w:sz w:val="18"/>
                <w:szCs w:val="18"/>
              </w:rPr>
              <w:t xml:space="preserve"> qui a plusieurs sens ou significations différentes</w:t>
            </w:r>
          </w:p>
        </w:tc>
        <w:tc>
          <w:tcPr>
            <w:tcW w:w="1771" w:type="dxa"/>
          </w:tcPr>
          <w:p w:rsidR="00FF2F7E" w:rsidRPr="004D3B35" w:rsidRDefault="00A365AA" w:rsidP="00101F30">
            <w:pPr>
              <w:rPr>
                <w:sz w:val="20"/>
                <w:szCs w:val="20"/>
              </w:rPr>
            </w:pPr>
            <w:r w:rsidRPr="004D3B35">
              <w:rPr>
                <w:sz w:val="20"/>
                <w:szCs w:val="20"/>
              </w:rPr>
              <w:t>-jouer sur l’ambigüité pour créer des nuances, un trouble</w:t>
            </w:r>
            <w:r w:rsidR="004D3B35" w:rsidRPr="004D3B35">
              <w:rPr>
                <w:sz w:val="20"/>
                <w:szCs w:val="20"/>
              </w:rPr>
              <w:t>… ou pour faire marcher l’imagination du lecteur !</w:t>
            </w:r>
          </w:p>
        </w:tc>
      </w:tr>
      <w:tr w:rsidR="00FF2F7E" w:rsidTr="0031759C">
        <w:trPr>
          <w:trHeight w:val="276"/>
        </w:trPr>
        <w:tc>
          <w:tcPr>
            <w:tcW w:w="1668" w:type="dxa"/>
          </w:tcPr>
          <w:p w:rsidR="00FF2F7E" w:rsidRPr="008D2A66" w:rsidRDefault="0031759C">
            <w:pPr>
              <w:rPr>
                <w:b/>
                <w:color w:val="4F81BD" w:themeColor="accent1"/>
              </w:rPr>
            </w:pPr>
            <w:r w:rsidRPr="008D2A66">
              <w:rPr>
                <w:b/>
                <w:color w:val="4F81BD" w:themeColor="accent1"/>
              </w:rPr>
              <w:t>Zeugma</w:t>
            </w:r>
          </w:p>
          <w:p w:rsidR="009E5D74" w:rsidRPr="009E5D74" w:rsidRDefault="009E5D74" w:rsidP="00EE1550">
            <w:pPr>
              <w:rPr>
                <w:b/>
                <w:sz w:val="16"/>
                <w:szCs w:val="16"/>
              </w:rPr>
            </w:pPr>
            <w:r w:rsidRPr="009E5D74">
              <w:rPr>
                <w:sz w:val="16"/>
                <w:szCs w:val="16"/>
              </w:rPr>
              <w:t xml:space="preserve">L </w:t>
            </w:r>
            <w:r>
              <w:rPr>
                <w:sz w:val="16"/>
                <w:szCs w:val="16"/>
              </w:rPr>
              <w:t>en cherchant le livre où se trouvait un moyen pour retenir ce mot</w:t>
            </w:r>
            <w:r w:rsidR="00602C6C">
              <w:rPr>
                <w:sz w:val="16"/>
                <w:szCs w:val="16"/>
              </w:rPr>
              <w:t xml:space="preserve"> </w:t>
            </w:r>
            <w:r w:rsidR="00602C6C" w:rsidRPr="00602C6C">
              <w:rPr>
                <w:b/>
                <w:sz w:val="16"/>
                <w:szCs w:val="16"/>
                <w:u w:val="single"/>
              </w:rPr>
              <w:t>z</w:t>
            </w:r>
            <w:r w:rsidR="00602C6C">
              <w:rPr>
                <w:sz w:val="16"/>
                <w:szCs w:val="16"/>
              </w:rPr>
              <w:t>arbi</w:t>
            </w:r>
            <w:r>
              <w:rPr>
                <w:sz w:val="16"/>
                <w:szCs w:val="16"/>
              </w:rPr>
              <w:t>, j’ai constaté que j’avais non seulement perdu</w:t>
            </w:r>
            <w:r w:rsidR="00602C6C">
              <w:rPr>
                <w:sz w:val="16"/>
                <w:szCs w:val="16"/>
              </w:rPr>
              <w:t xml:space="preserve"> le livre </w:t>
            </w:r>
            <w:r w:rsidR="00EE1550">
              <w:rPr>
                <w:sz w:val="16"/>
                <w:szCs w:val="16"/>
              </w:rPr>
              <w:t>mais aussi</w:t>
            </w:r>
            <w:r w:rsidR="00602C6C">
              <w:rPr>
                <w:sz w:val="16"/>
                <w:szCs w:val="16"/>
              </w:rPr>
              <w:t xml:space="preserve"> mon sens de l’humour !</w:t>
            </w:r>
          </w:p>
        </w:tc>
        <w:tc>
          <w:tcPr>
            <w:tcW w:w="2551" w:type="dxa"/>
          </w:tcPr>
          <w:p w:rsidR="00FF2F7E" w:rsidRDefault="0031759C">
            <w:r>
              <w:rPr>
                <w:noProof/>
                <w:lang w:eastAsia="fr-FR"/>
              </w:rPr>
              <w:drawing>
                <wp:inline distT="0" distB="0" distL="0" distR="0">
                  <wp:extent cx="1113231" cy="1139930"/>
                  <wp:effectExtent l="19050" t="0" r="0" b="0"/>
                  <wp:docPr id="179" name="Image 178" descr="photo1-e1352452933264-293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-e1352452933264-293x300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19" cy="114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1759C" w:rsidRPr="0031759C" w:rsidRDefault="0031759C" w:rsidP="0031759C">
            <w:pPr>
              <w:pStyle w:val="AdresseHTML"/>
              <w:rPr>
                <w:sz w:val="16"/>
                <w:szCs w:val="16"/>
              </w:rPr>
            </w:pPr>
            <w:r w:rsidRPr="0031759C">
              <w:rPr>
                <w:color w:val="003300"/>
                <w:sz w:val="16"/>
                <w:szCs w:val="16"/>
              </w:rPr>
              <w:t>Tout jeune Napoléon était très maigre et officier d'artillerie plus tard il devint empereur alors il prit du ventre et beaucoup de pays.</w:t>
            </w:r>
            <w:r w:rsidRPr="0031759C">
              <w:rPr>
                <w:sz w:val="16"/>
                <w:szCs w:val="16"/>
              </w:rPr>
              <w:t xml:space="preserve"> </w:t>
            </w:r>
            <w:r w:rsidRPr="0031759C">
              <w:rPr>
                <w:color w:val="003300"/>
                <w:sz w:val="16"/>
                <w:szCs w:val="16"/>
              </w:rPr>
              <w:t>J. Prévert</w:t>
            </w:r>
          </w:p>
          <w:p w:rsidR="00FF2F7E" w:rsidRDefault="00FF2F7E"/>
        </w:tc>
        <w:tc>
          <w:tcPr>
            <w:tcW w:w="1773" w:type="dxa"/>
          </w:tcPr>
          <w:p w:rsidR="00FF2F7E" w:rsidRDefault="00A73DB0">
            <w:r>
              <w:t>un terme concret et un terme abstrait sont compléments d'un même mot.</w:t>
            </w:r>
          </w:p>
        </w:tc>
        <w:tc>
          <w:tcPr>
            <w:tcW w:w="1771" w:type="dxa"/>
          </w:tcPr>
          <w:p w:rsidR="00FF2F7E" w:rsidRDefault="004D3B35">
            <w:r>
              <w:t>Effet comique</w:t>
            </w:r>
          </w:p>
        </w:tc>
      </w:tr>
      <w:tr w:rsidR="00FF2F7E" w:rsidTr="0031759C">
        <w:trPr>
          <w:trHeight w:val="276"/>
        </w:trPr>
        <w:tc>
          <w:tcPr>
            <w:tcW w:w="1668" w:type="dxa"/>
          </w:tcPr>
          <w:p w:rsidR="00FF2F7E" w:rsidRDefault="00FF2F7E"/>
          <w:p w:rsidR="00EE1550" w:rsidRPr="00EE1550" w:rsidRDefault="00EE1550">
            <w:pPr>
              <w:rPr>
                <w:color w:val="FF0000"/>
              </w:rPr>
            </w:pPr>
          </w:p>
        </w:tc>
        <w:tc>
          <w:tcPr>
            <w:tcW w:w="2551" w:type="dxa"/>
          </w:tcPr>
          <w:p w:rsidR="00FF2F7E" w:rsidRDefault="00FF2F7E"/>
        </w:tc>
        <w:tc>
          <w:tcPr>
            <w:tcW w:w="2126" w:type="dxa"/>
          </w:tcPr>
          <w:p w:rsidR="00FF2F7E" w:rsidRDefault="00FF2F7E"/>
        </w:tc>
        <w:tc>
          <w:tcPr>
            <w:tcW w:w="1773" w:type="dxa"/>
          </w:tcPr>
          <w:p w:rsidR="00FF2F7E" w:rsidRDefault="00FF2F7E"/>
        </w:tc>
        <w:tc>
          <w:tcPr>
            <w:tcW w:w="1771" w:type="dxa"/>
          </w:tcPr>
          <w:p w:rsidR="00FF2F7E" w:rsidRDefault="00FF2F7E"/>
        </w:tc>
      </w:tr>
    </w:tbl>
    <w:p w:rsidR="00303BE0" w:rsidRDefault="00303BE0"/>
    <w:p w:rsidR="00105BDC" w:rsidRDefault="00105BDC">
      <w:r>
        <w:t xml:space="preserve">Souvent, on a </w:t>
      </w:r>
      <w:r w:rsidR="00411A21">
        <w:t xml:space="preserve">également répertorié </w:t>
      </w:r>
      <w:r>
        <w:t>les figures de style de la sorte, si cela vous aide…</w:t>
      </w:r>
    </w:p>
    <w:p w:rsidR="00411A21" w:rsidRDefault="00105BDC" w:rsidP="00105BDC">
      <w:pPr>
        <w:pStyle w:val="NormalWeb"/>
      </w:pPr>
      <w:r>
        <w:t xml:space="preserve">On peut retrouver les figures </w:t>
      </w:r>
    </w:p>
    <w:p w:rsidR="008D2A66" w:rsidRPr="008D2A66" w:rsidRDefault="00105BDC" w:rsidP="008D2A66">
      <w:pPr>
        <w:pStyle w:val="NormalWeb"/>
        <w:numPr>
          <w:ilvl w:val="0"/>
          <w:numId w:val="2"/>
        </w:numPr>
        <w:rPr>
          <w:rFonts w:ascii="Verdana" w:hAnsi="Verdana"/>
          <w:b/>
          <w:bCs/>
          <w:color w:val="4F81BD" w:themeColor="accent1"/>
          <w:sz w:val="20"/>
          <w:szCs w:val="20"/>
        </w:rPr>
      </w:pPr>
      <w:r w:rsidRPr="008D2A66">
        <w:rPr>
          <w:b/>
          <w:color w:val="4F81BD" w:themeColor="accent1"/>
          <w:u w:val="single"/>
        </w:rPr>
        <w:t>de répétition</w:t>
      </w:r>
      <w:r w:rsidRPr="008D2A66">
        <w:rPr>
          <w:color w:val="4F81BD" w:themeColor="accent1"/>
        </w:rPr>
        <w:t xml:space="preserve"> (</w:t>
      </w:r>
      <w:r w:rsidRPr="008D2A66">
        <w:rPr>
          <w:rFonts w:ascii="Verdana" w:hAnsi="Verdana"/>
          <w:bCs/>
          <w:color w:val="4F81BD" w:themeColor="accent1"/>
          <w:sz w:val="20"/>
          <w:szCs w:val="20"/>
        </w:rPr>
        <w:t>L'anaphore, le pléonasme</w:t>
      </w:r>
      <w:r w:rsidR="008D2A66">
        <w:rPr>
          <w:rFonts w:ascii="Verdana" w:hAnsi="Verdana"/>
          <w:bCs/>
          <w:color w:val="4F81BD" w:themeColor="accent1"/>
          <w:sz w:val="20"/>
          <w:szCs w:val="20"/>
        </w:rPr>
        <w:t>,</w:t>
      </w:r>
      <w:r w:rsidRPr="008D2A66">
        <w:rPr>
          <w:rFonts w:ascii="Verdana" w:hAnsi="Verdana"/>
          <w:b/>
          <w:bCs/>
          <w:color w:val="4F81BD" w:themeColor="accent1"/>
          <w:sz w:val="20"/>
          <w:szCs w:val="20"/>
        </w:rPr>
        <w:t xml:space="preserve"> </w:t>
      </w:r>
      <w:r w:rsidR="008D2A66">
        <w:rPr>
          <w:rFonts w:ascii="Verdana" w:hAnsi="Verdana"/>
          <w:bCs/>
          <w:color w:val="4F81BD" w:themeColor="accent1"/>
          <w:sz w:val="20"/>
          <w:szCs w:val="20"/>
        </w:rPr>
        <w:t>l</w:t>
      </w:r>
      <w:r w:rsidRPr="008D2A66">
        <w:rPr>
          <w:rFonts w:ascii="Verdana" w:hAnsi="Verdana"/>
          <w:bCs/>
          <w:color w:val="4F81BD" w:themeColor="accent1"/>
          <w:sz w:val="20"/>
          <w:szCs w:val="20"/>
        </w:rPr>
        <w:t>’énumération, la gradation, le parallélisme)</w:t>
      </w:r>
      <w:r w:rsidR="008D2A66" w:rsidRPr="008D2A66">
        <w:rPr>
          <w:rFonts w:ascii="Verdana" w:hAnsi="Verdana"/>
          <w:bCs/>
          <w:color w:val="4F81BD" w:themeColor="accent1"/>
          <w:sz w:val="20"/>
          <w:szCs w:val="20"/>
        </w:rPr>
        <w:t xml:space="preserve"> ou </w:t>
      </w:r>
      <w:r w:rsidR="008D2A66" w:rsidRPr="008D2A66">
        <w:rPr>
          <w:rFonts w:ascii="Verdana" w:hAnsi="Verdana"/>
          <w:b/>
          <w:bCs/>
          <w:color w:val="4F81BD" w:themeColor="accent1"/>
          <w:sz w:val="20"/>
          <w:szCs w:val="20"/>
          <w:u w:val="single"/>
        </w:rPr>
        <w:t>de construction</w:t>
      </w:r>
      <w:r w:rsidR="008D2A66" w:rsidRPr="008D2A66">
        <w:rPr>
          <w:rFonts w:ascii="Verdana" w:hAnsi="Verdana"/>
          <w:bCs/>
          <w:color w:val="4F81BD" w:themeColor="accent1"/>
          <w:sz w:val="20"/>
          <w:szCs w:val="20"/>
        </w:rPr>
        <w:t xml:space="preserve"> (antithèse, </w:t>
      </w:r>
      <w:r w:rsidR="008D2A66">
        <w:rPr>
          <w:rFonts w:ascii="Verdana" w:hAnsi="Verdana"/>
          <w:bCs/>
          <w:color w:val="4F81BD" w:themeColor="accent1"/>
          <w:sz w:val="20"/>
          <w:szCs w:val="20"/>
        </w:rPr>
        <w:t xml:space="preserve">chiasme, </w:t>
      </w:r>
      <w:r w:rsidR="008D2A66" w:rsidRPr="008D2A66">
        <w:rPr>
          <w:rFonts w:ascii="Verdana" w:hAnsi="Verdana"/>
          <w:bCs/>
          <w:color w:val="4F81BD" w:themeColor="accent1"/>
          <w:sz w:val="20"/>
          <w:szCs w:val="20"/>
        </w:rPr>
        <w:t>oxymore</w:t>
      </w:r>
      <w:r w:rsidR="008D2A66">
        <w:rPr>
          <w:rFonts w:ascii="Verdana" w:hAnsi="Verdana"/>
          <w:bCs/>
          <w:color w:val="4F81BD" w:themeColor="accent1"/>
          <w:sz w:val="20"/>
          <w:szCs w:val="20"/>
        </w:rPr>
        <w:t>, zeugma</w:t>
      </w:r>
      <w:r w:rsidR="008D2A66" w:rsidRPr="008D2A66">
        <w:rPr>
          <w:rFonts w:ascii="Verdana" w:hAnsi="Verdana"/>
          <w:bCs/>
          <w:color w:val="4F81BD" w:themeColor="accent1"/>
          <w:sz w:val="20"/>
          <w:szCs w:val="20"/>
        </w:rPr>
        <w:t>)</w:t>
      </w:r>
    </w:p>
    <w:p w:rsidR="008D2A66" w:rsidRPr="008D2A66" w:rsidRDefault="008D2A66" w:rsidP="008D2A66">
      <w:pPr>
        <w:pStyle w:val="NormalWeb"/>
        <w:numPr>
          <w:ilvl w:val="0"/>
          <w:numId w:val="2"/>
        </w:numPr>
        <w:rPr>
          <w:rFonts w:ascii="Verdana" w:hAnsi="Verdana"/>
          <w:b/>
          <w:bCs/>
          <w:color w:val="FF0000"/>
          <w:sz w:val="20"/>
          <w:szCs w:val="20"/>
        </w:rPr>
      </w:pPr>
      <w:r w:rsidRPr="008D2A66">
        <w:rPr>
          <w:b/>
          <w:color w:val="FF0000"/>
          <w:u w:val="single"/>
        </w:rPr>
        <w:t>de sonorité</w:t>
      </w:r>
      <w:r w:rsidRPr="008D2A66">
        <w:rPr>
          <w:b/>
          <w:color w:val="FF0000"/>
        </w:rPr>
        <w:t> : (homonymie, allitération, assonance</w:t>
      </w:r>
      <w:r>
        <w:rPr>
          <w:b/>
          <w:color w:val="FF0000"/>
        </w:rPr>
        <w:t>)</w:t>
      </w:r>
    </w:p>
    <w:p w:rsidR="00105BDC" w:rsidRPr="00105BDC" w:rsidRDefault="00105BDC" w:rsidP="00105BDC">
      <w:pPr>
        <w:pStyle w:val="NormalWeb"/>
        <w:numPr>
          <w:ilvl w:val="0"/>
          <w:numId w:val="2"/>
        </w:numPr>
        <w:rPr>
          <w:rFonts w:ascii="Verdana" w:hAnsi="Verdana"/>
          <w:b/>
          <w:bCs/>
          <w:color w:val="00B050"/>
          <w:sz w:val="20"/>
          <w:szCs w:val="20"/>
        </w:rPr>
      </w:pPr>
      <w:r w:rsidRPr="00105BDC">
        <w:rPr>
          <w:rFonts w:ascii="Verdana" w:hAnsi="Verdana"/>
          <w:b/>
          <w:bCs/>
          <w:color w:val="00B050"/>
          <w:sz w:val="20"/>
          <w:szCs w:val="20"/>
          <w:u w:val="single"/>
        </w:rPr>
        <w:t>d’analogie, d’image</w:t>
      </w:r>
      <w:r>
        <w:rPr>
          <w:rFonts w:ascii="Verdana" w:hAnsi="Verdana"/>
          <w:b/>
          <w:bCs/>
          <w:color w:val="00B050"/>
          <w:sz w:val="20"/>
          <w:szCs w:val="20"/>
        </w:rPr>
        <w:t xml:space="preserve"> (allégorie, comparaison, métaphore, métonymie, personnification</w:t>
      </w:r>
      <w:r w:rsidR="008D2A66">
        <w:rPr>
          <w:rFonts w:ascii="Verdana" w:hAnsi="Verdana"/>
          <w:b/>
          <w:bCs/>
          <w:color w:val="00B050"/>
          <w:sz w:val="20"/>
          <w:szCs w:val="20"/>
        </w:rPr>
        <w:t>)</w:t>
      </w:r>
    </w:p>
    <w:p w:rsidR="00105BDC" w:rsidRDefault="00105BDC" w:rsidP="00105BDC">
      <w:pPr>
        <w:pStyle w:val="NormalWeb"/>
        <w:numPr>
          <w:ilvl w:val="0"/>
          <w:numId w:val="2"/>
        </w:numPr>
        <w:rPr>
          <w:rFonts w:ascii="Verdana" w:hAnsi="Verdana"/>
          <w:b/>
          <w:bCs/>
          <w:color w:val="7030A0"/>
          <w:sz w:val="20"/>
          <w:szCs w:val="20"/>
        </w:rPr>
      </w:pPr>
      <w:r w:rsidRPr="008D2A66">
        <w:rPr>
          <w:rFonts w:ascii="Verdana" w:hAnsi="Verdana"/>
          <w:b/>
          <w:bCs/>
          <w:color w:val="7030A0"/>
          <w:sz w:val="20"/>
          <w:szCs w:val="20"/>
          <w:u w:val="single"/>
        </w:rPr>
        <w:t>d’exagération</w:t>
      </w:r>
      <w:r w:rsidRPr="008D2A66">
        <w:rPr>
          <w:rFonts w:ascii="Verdana" w:hAnsi="Verdana"/>
          <w:b/>
          <w:bCs/>
          <w:color w:val="7030A0"/>
          <w:sz w:val="20"/>
          <w:szCs w:val="20"/>
        </w:rPr>
        <w:t xml:space="preserve"> (hyperbole, ironie), </w:t>
      </w:r>
      <w:r w:rsidRPr="008D2A66">
        <w:rPr>
          <w:rFonts w:ascii="Verdana" w:hAnsi="Verdana"/>
          <w:b/>
          <w:bCs/>
          <w:color w:val="7030A0"/>
          <w:sz w:val="20"/>
          <w:szCs w:val="20"/>
          <w:u w:val="single"/>
        </w:rPr>
        <w:t>d’atténuation</w:t>
      </w:r>
      <w:r w:rsidRPr="008D2A66">
        <w:rPr>
          <w:rFonts w:ascii="Verdana" w:hAnsi="Verdana"/>
          <w:b/>
          <w:bCs/>
          <w:color w:val="7030A0"/>
          <w:sz w:val="20"/>
          <w:szCs w:val="20"/>
        </w:rPr>
        <w:t xml:space="preserve"> (euphémisme, litote)</w:t>
      </w:r>
    </w:p>
    <w:p w:rsidR="008D2A66" w:rsidRPr="008D2A66" w:rsidRDefault="008D2A66" w:rsidP="00105BDC">
      <w:pPr>
        <w:pStyle w:val="NormalWeb"/>
        <w:numPr>
          <w:ilvl w:val="0"/>
          <w:numId w:val="2"/>
        </w:numPr>
        <w:rPr>
          <w:rFonts w:ascii="Verdana" w:hAnsi="Verdana"/>
          <w:b/>
          <w:bCs/>
          <w:sz w:val="20"/>
          <w:szCs w:val="20"/>
        </w:rPr>
      </w:pPr>
      <w:r w:rsidRPr="008D2A66">
        <w:rPr>
          <w:rFonts w:ascii="Verdana" w:hAnsi="Verdana"/>
          <w:b/>
          <w:bCs/>
          <w:sz w:val="20"/>
          <w:szCs w:val="20"/>
          <w:u w:val="single"/>
        </w:rPr>
        <w:t>les autres</w:t>
      </w:r>
      <w:r w:rsidRPr="008D2A66">
        <w:rPr>
          <w:rFonts w:ascii="Verdana" w:hAnsi="Verdana"/>
          <w:b/>
          <w:bCs/>
          <w:sz w:val="20"/>
          <w:szCs w:val="20"/>
        </w:rPr>
        <w:t> : néologisme,</w:t>
      </w:r>
      <w:r>
        <w:rPr>
          <w:rFonts w:ascii="Verdana" w:hAnsi="Verdana"/>
          <w:b/>
          <w:bCs/>
          <w:sz w:val="20"/>
          <w:szCs w:val="20"/>
        </w:rPr>
        <w:t xml:space="preserve"> périphrase, polysémie</w:t>
      </w:r>
    </w:p>
    <w:p w:rsidR="00105BDC" w:rsidRPr="00105BDC" w:rsidRDefault="00105BDC" w:rsidP="00105BDC">
      <w:pPr>
        <w:pStyle w:val="NormalWeb"/>
        <w:rPr>
          <w:rFonts w:ascii="Verdana" w:hAnsi="Verdana"/>
          <w:b/>
          <w:bCs/>
          <w:color w:val="0070C0"/>
          <w:sz w:val="20"/>
          <w:szCs w:val="20"/>
          <w:u w:val="single"/>
        </w:rPr>
      </w:pPr>
    </w:p>
    <w:tbl>
      <w:tblPr>
        <w:tblStyle w:val="Grilledutableau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126"/>
        <w:gridCol w:w="1773"/>
        <w:gridCol w:w="1771"/>
      </w:tblGrid>
      <w:tr w:rsidR="00101F30" w:rsidTr="00101F30">
        <w:trPr>
          <w:trHeight w:val="4947"/>
        </w:trPr>
        <w:tc>
          <w:tcPr>
            <w:tcW w:w="1668" w:type="dxa"/>
          </w:tcPr>
          <w:p w:rsidR="00101F30" w:rsidRPr="00EE1550" w:rsidRDefault="00101F30" w:rsidP="00101F30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lastRenderedPageBreak/>
              <w:t>Allégorie</w:t>
            </w:r>
          </w:p>
          <w:p w:rsidR="00101F30" w:rsidRPr="00486D42" w:rsidRDefault="00101F30" w:rsidP="00101F30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└ « </w:t>
            </w:r>
            <w:r w:rsidRPr="00602C6C">
              <w:rPr>
                <w:b/>
                <w:sz w:val="16"/>
                <w:szCs w:val="16"/>
              </w:rPr>
              <w:t xml:space="preserve">Ah…. Les gores ! </w:t>
            </w:r>
            <w:proofErr w:type="spellStart"/>
            <w:r w:rsidRPr="00602C6C">
              <w:rPr>
                <w:b/>
                <w:sz w:val="16"/>
                <w:szCs w:val="16"/>
              </w:rPr>
              <w:t>Hiiiii</w:t>
            </w:r>
            <w:proofErr w:type="spellEnd"/>
            <w:r w:rsidRPr="00602C6C">
              <w:rPr>
                <w:b/>
                <w:sz w:val="16"/>
                <w:szCs w:val="16"/>
              </w:rPr>
              <w:t> !!!!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602C6C">
              <w:rPr>
                <w:sz w:val="16"/>
                <w:szCs w:val="16"/>
              </w:rPr>
              <w:t>Au secours ! Montrer la mort, comme ça, avec un squelette aussi dégoutant, c’est horrible !</w:t>
            </w:r>
            <w:r>
              <w:rPr>
                <w:sz w:val="16"/>
                <w:szCs w:val="16"/>
              </w:rPr>
              <w:t> »</w:t>
            </w:r>
            <w:r w:rsidRPr="00602C6C">
              <w:rPr>
                <w:sz w:val="16"/>
                <w:szCs w:val="16"/>
              </w:rPr>
              <w:t>)</w:t>
            </w:r>
          </w:p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/>
        </w:tc>
        <w:tc>
          <w:tcPr>
            <w:tcW w:w="2551" w:type="dxa"/>
          </w:tcPr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256AFFD8" wp14:editId="14E5D0BF">
                  <wp:extent cx="1034339" cy="1250899"/>
                  <wp:effectExtent l="19050" t="0" r="0" b="0"/>
                  <wp:docPr id="2" name="Image 1" descr="http://www.ecoles.cfwb.be/ismchatelet/fralica/style/pages/allegorie/alegor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coles.cfwb.be/ismchatelet/fralica/style/pages/allegorie/alegor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75" cy="125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F30" w:rsidRDefault="00101F30" w:rsidP="00101F30">
            <w:pPr>
              <w:rPr>
                <w:sz w:val="16"/>
                <w:szCs w:val="16"/>
              </w:rPr>
            </w:pPr>
            <w:r w:rsidRPr="00FA5F64">
              <w:rPr>
                <w:sz w:val="16"/>
                <w:szCs w:val="16"/>
              </w:rPr>
              <w:t>Une représentation allégorique</w:t>
            </w:r>
          </w:p>
          <w:p w:rsidR="00101F30" w:rsidRPr="00D44E4B" w:rsidRDefault="00101F30" w:rsidP="00101F30">
            <w:pPr>
              <w:rPr>
                <w:sz w:val="16"/>
                <w:szCs w:val="16"/>
              </w:rPr>
            </w:pPr>
            <w:r w:rsidRPr="00FA5F64">
              <w:rPr>
                <w:sz w:val="16"/>
                <w:szCs w:val="16"/>
              </w:rPr>
              <w:t xml:space="preserve"> de la mort</w:t>
            </w:r>
          </w:p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4F85E99B" wp14:editId="5F5FBE51">
                  <wp:extent cx="983132" cy="830328"/>
                  <wp:effectExtent l="19050" t="0" r="7468" b="0"/>
                  <wp:docPr id="5" name="Image 5" descr="http://www.ecoles.cfwb.be/ismchatelet/fralica/style/pages/allegorie/l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coles.cfwb.be/ismchatelet/fralica/style/pages/allegorie/l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3" cy="83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F30" w:rsidRPr="00FA5F64" w:rsidRDefault="00101F30" w:rsidP="00101F30">
            <w:pPr>
              <w:rPr>
                <w:sz w:val="16"/>
                <w:szCs w:val="16"/>
              </w:rPr>
            </w:pPr>
          </w:p>
          <w:p w:rsidR="00101F30" w:rsidRPr="00D44E4B" w:rsidRDefault="00101F30" w:rsidP="00101F30">
            <w:pPr>
              <w:rPr>
                <w:sz w:val="16"/>
                <w:szCs w:val="16"/>
              </w:rPr>
            </w:pPr>
            <w:r w:rsidRPr="00FA5F64">
              <w:rPr>
                <w:sz w:val="16"/>
                <w:szCs w:val="16"/>
              </w:rPr>
              <w:t xml:space="preserve">L'effet de la lecture-écriture est rendu par un </w:t>
            </w:r>
            <w:r w:rsidRPr="00FA5F64">
              <w:rPr>
                <w:rStyle w:val="lev"/>
                <w:sz w:val="16"/>
                <w:szCs w:val="16"/>
              </w:rPr>
              <w:t>corps humain</w:t>
            </w:r>
            <w:r w:rsidRPr="00FA5F64">
              <w:rPr>
                <w:sz w:val="16"/>
                <w:szCs w:val="16"/>
              </w:rPr>
              <w:t xml:space="preserve"> formé de lettres, de mots, de phrases... On peut aussi parler ici de </w:t>
            </w:r>
            <w:hyperlink r:id="rId53" w:tgtFrame="_blank" w:history="1">
              <w:r w:rsidRPr="00FA5F64">
                <w:rPr>
                  <w:rStyle w:val="Accentuation"/>
                  <w:sz w:val="16"/>
                  <w:szCs w:val="16"/>
                  <w:u w:val="single"/>
                </w:rPr>
                <w:t>personnification</w:t>
              </w:r>
            </w:hyperlink>
            <w:r w:rsidRPr="00FA5F64">
              <w:rPr>
                <w:sz w:val="16"/>
                <w:szCs w:val="16"/>
              </w:rPr>
              <w:t>...</w:t>
            </w:r>
          </w:p>
        </w:tc>
        <w:tc>
          <w:tcPr>
            <w:tcW w:w="2126" w:type="dxa"/>
          </w:tcPr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/>
          <w:p w:rsidR="00101F30" w:rsidRDefault="00101F30" w:rsidP="00101F30">
            <w:r w:rsidRPr="00396677">
              <w:rPr>
                <w:noProof/>
                <w:lang w:eastAsia="fr-FR"/>
              </w:rPr>
              <w:drawing>
                <wp:inline distT="0" distB="0" distL="0" distR="0" wp14:anchorId="77150F8D" wp14:editId="7E028429">
                  <wp:extent cx="1129436" cy="1441093"/>
                  <wp:effectExtent l="19050" t="0" r="0" b="0"/>
                  <wp:docPr id="6" name="Image 7" descr="http://www.ecoles.cfwb.be/ismchatelet/fralica/style/pages/allegorie/libe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coles.cfwb.be/ismchatelet/fralica/style/pages/allegorie/libe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24" cy="1441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F30" w:rsidRDefault="00101F30" w:rsidP="00101F30"/>
          <w:p w:rsidR="00101F30" w:rsidRDefault="00101F30" w:rsidP="00101F30"/>
        </w:tc>
        <w:tc>
          <w:tcPr>
            <w:tcW w:w="1773" w:type="dxa"/>
          </w:tcPr>
          <w:p w:rsidR="00101F30" w:rsidRDefault="00101F30" w:rsidP="00101F30">
            <w:r>
              <w:t>Fait de ____________________________________________________________________________________________________________________________________________</w:t>
            </w:r>
          </w:p>
        </w:tc>
        <w:tc>
          <w:tcPr>
            <w:tcW w:w="1771" w:type="dxa"/>
          </w:tcPr>
          <w:p w:rsidR="00101F30" w:rsidRDefault="00101F30" w:rsidP="00101F30">
            <w:r>
              <w:t>-permet de créer un registre é____________, _____________.</w:t>
            </w:r>
          </w:p>
          <w:p w:rsidR="00101F30" w:rsidRDefault="00101F30" w:rsidP="00101F30">
            <w:pPr>
              <w:rPr>
                <w:sz w:val="16"/>
                <w:szCs w:val="16"/>
              </w:rPr>
            </w:pPr>
            <w:r>
              <w:t>-</w:t>
            </w:r>
            <w:r>
              <w:rPr>
                <w:sz w:val="16"/>
                <w:szCs w:val="16"/>
              </w:rPr>
              <w:t xml:space="preserve">- </w:t>
            </w:r>
            <w:r w:rsidRPr="0053687F">
              <w:rPr>
                <w:sz w:val="16"/>
                <w:szCs w:val="16"/>
              </w:rPr>
              <w:t xml:space="preserve">elle permet </w:t>
            </w:r>
            <w:r>
              <w:rPr>
                <w:sz w:val="16"/>
                <w:szCs w:val="16"/>
              </w:rPr>
              <w:t>aussi</w:t>
            </w:r>
            <w:r w:rsidRPr="0053687F">
              <w:rPr>
                <w:sz w:val="16"/>
                <w:szCs w:val="16"/>
              </w:rPr>
              <w:t xml:space="preserve"> de « lever le voile » de certains phénomènes inconnus ou difficiles à expliquer et à traduire</w:t>
            </w:r>
            <w:r>
              <w:rPr>
                <w:sz w:val="16"/>
                <w:szCs w:val="16"/>
              </w:rPr>
              <w:t>.</w:t>
            </w:r>
          </w:p>
          <w:p w:rsidR="00101F30" w:rsidRDefault="00101F30" w:rsidP="00101F30"/>
        </w:tc>
      </w:tr>
      <w:tr w:rsidR="00101F30" w:rsidTr="00101F30">
        <w:trPr>
          <w:trHeight w:val="3105"/>
        </w:trPr>
        <w:tc>
          <w:tcPr>
            <w:tcW w:w="1668" w:type="dxa"/>
          </w:tcPr>
          <w:p w:rsidR="00101F30" w:rsidRDefault="00101F30" w:rsidP="00101F30"/>
          <w:p w:rsidR="00101F30" w:rsidRPr="00EE1550" w:rsidRDefault="00101F30" w:rsidP="00101F30">
            <w:pPr>
              <w:rPr>
                <w:b/>
                <w:color w:val="FF0000"/>
              </w:rPr>
            </w:pPr>
            <w:r w:rsidRPr="00EE1550">
              <w:rPr>
                <w:b/>
                <w:color w:val="FF0000"/>
              </w:rPr>
              <w:t>Allitération</w:t>
            </w:r>
          </w:p>
          <w:p w:rsidR="00101F30" w:rsidRPr="004B19A6" w:rsidRDefault="00101F30" w:rsidP="00101F30">
            <w:r>
              <w:rPr>
                <w:b/>
                <w:sz w:val="16"/>
                <w:szCs w:val="16"/>
              </w:rPr>
              <w:t xml:space="preserve">└ </w:t>
            </w:r>
            <w:r w:rsidRPr="003E230C">
              <w:rPr>
                <w:sz w:val="16"/>
                <w:szCs w:val="16"/>
              </w:rPr>
              <w:t xml:space="preserve">je suis </w:t>
            </w:r>
            <w:r w:rsidRPr="003E230C">
              <w:rPr>
                <w:b/>
                <w:sz w:val="16"/>
                <w:szCs w:val="16"/>
              </w:rPr>
              <w:t>alité</w:t>
            </w:r>
            <w:r w:rsidRPr="003E230C">
              <w:rPr>
                <w:sz w:val="16"/>
                <w:szCs w:val="16"/>
              </w:rPr>
              <w:t>, cloué au lit</w:t>
            </w:r>
            <w:r>
              <w:rPr>
                <w:sz w:val="16"/>
                <w:szCs w:val="16"/>
              </w:rPr>
              <w:t xml:space="preserve"> car j’ai pris trop d’air/de R devant ma fenêtre avec ce tout petit t-shirt !!!</w:t>
            </w:r>
          </w:p>
          <w:p w:rsidR="00101F30" w:rsidRPr="004B19A6" w:rsidRDefault="00101F30" w:rsidP="00101F30">
            <w:pPr>
              <w:rPr>
                <w:sz w:val="20"/>
                <w:szCs w:val="20"/>
              </w:rPr>
            </w:pPr>
            <w:proofErr w:type="spellStart"/>
            <w:r w:rsidRPr="004B19A6">
              <w:rPr>
                <w:sz w:val="20"/>
                <w:szCs w:val="20"/>
              </w:rPr>
              <w:t>A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gh</w:t>
            </w:r>
            <w:proofErr w:type="spellEnd"/>
            <w:r w:rsidRPr="004B19A6">
              <w:rPr>
                <w:sz w:val="20"/>
                <w:szCs w:val="20"/>
              </w:rPr>
              <w:t>, je p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ie pou</w:t>
            </w:r>
            <w:r w:rsidRPr="004B19A6">
              <w:rPr>
                <w:b/>
                <w:sz w:val="20"/>
                <w:szCs w:val="20"/>
                <w:u w:val="single"/>
              </w:rPr>
              <w:t xml:space="preserve">r </w:t>
            </w:r>
            <w:r w:rsidRPr="004B19A6">
              <w:rPr>
                <w:sz w:val="20"/>
                <w:szCs w:val="20"/>
              </w:rPr>
              <w:t>que l’ai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 xml:space="preserve"> qui 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ent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e dans mes t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achées ne me t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anspe</w:t>
            </w:r>
            <w:r w:rsidRPr="004B19A6">
              <w:rPr>
                <w:b/>
                <w:sz w:val="20"/>
                <w:szCs w:val="20"/>
                <w:u w:val="single"/>
              </w:rPr>
              <w:t>r</w:t>
            </w:r>
            <w:r w:rsidRPr="004B19A6">
              <w:rPr>
                <w:sz w:val="20"/>
                <w:szCs w:val="20"/>
              </w:rPr>
              <w:t>ce point !</w:t>
            </w:r>
          </w:p>
        </w:tc>
        <w:tc>
          <w:tcPr>
            <w:tcW w:w="2551" w:type="dxa"/>
          </w:tcPr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41952755" wp14:editId="1212CD43">
                  <wp:extent cx="1078230" cy="1382572"/>
                  <wp:effectExtent l="19050" t="0" r="7620" b="0"/>
                  <wp:docPr id="7" name="Image 10" descr="http://www.ecoles.cfwb.be/ismchatelet/fralica/style/pages/alliteration/dub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coles.cfwb.be/ismchatelet/fralica/style/pages/alliteration/dub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94" cy="138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F64">
              <w:rPr>
                <w:sz w:val="16"/>
                <w:szCs w:val="16"/>
              </w:rPr>
              <w:t xml:space="preserve">Albert Dubout, </w:t>
            </w:r>
            <w:r w:rsidRPr="00FA5F64">
              <w:rPr>
                <w:rStyle w:val="Accentuation"/>
                <w:sz w:val="16"/>
                <w:szCs w:val="16"/>
              </w:rPr>
              <w:t>Carte postale</w:t>
            </w:r>
            <w:r w:rsidRPr="00FA5F64">
              <w:rPr>
                <w:sz w:val="16"/>
                <w:szCs w:val="16"/>
              </w:rPr>
              <w:t>, vers 1950"répétition d'un motif identique qui donne son sens à l'image." (</w:t>
            </w:r>
            <w:r w:rsidRPr="00FA5F64">
              <w:rPr>
                <w:rFonts w:ascii="Verdana" w:hAnsi="Verdana"/>
                <w:sz w:val="16"/>
                <w:szCs w:val="16"/>
              </w:rPr>
              <w:t>D. Leblanc</w:t>
            </w:r>
            <w:r w:rsidRPr="00FA5F64">
              <w:rPr>
                <w:sz w:val="16"/>
                <w:szCs w:val="16"/>
              </w:rPr>
              <w:t>)</w:t>
            </w:r>
          </w:p>
        </w:tc>
        <w:tc>
          <w:tcPr>
            <w:tcW w:w="2126" w:type="dxa"/>
          </w:tcPr>
          <w:p w:rsidR="00101F30" w:rsidRDefault="00101F30" w:rsidP="00101F30"/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76592D99" wp14:editId="56373181">
                  <wp:extent cx="1129437" cy="1433779"/>
                  <wp:effectExtent l="19050" t="0" r="0" b="0"/>
                  <wp:docPr id="8" name="il_fi" descr="http://www.tv5.org/TV5Site/upload_image/publication/publi_fiche/620x1_39_vignette_archiduche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v5.org/TV5Site/upload_image/publication/publi_fiche/620x1_39_vignette_archiduche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88" cy="1434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101F30" w:rsidRDefault="00101F30" w:rsidP="00101F30">
            <w:r>
              <w:t>Répétition d’un même son_________________________________________________________________________________</w:t>
            </w:r>
          </w:p>
        </w:tc>
        <w:tc>
          <w:tcPr>
            <w:tcW w:w="1771" w:type="dxa"/>
          </w:tcPr>
          <w:p w:rsidR="00101F30" w:rsidRDefault="00101F30" w:rsidP="00101F30">
            <w:r>
              <w:t>-Créer une musique (effet lyrique ou effet comique).</w:t>
            </w:r>
          </w:p>
        </w:tc>
      </w:tr>
      <w:tr w:rsidR="00101F30" w:rsidTr="00101F30">
        <w:trPr>
          <w:trHeight w:val="2358"/>
        </w:trPr>
        <w:tc>
          <w:tcPr>
            <w:tcW w:w="1668" w:type="dxa"/>
          </w:tcPr>
          <w:p w:rsidR="00101F30" w:rsidRDefault="00101F30" w:rsidP="00101F30"/>
          <w:p w:rsidR="00101F30" w:rsidRPr="00EE1550" w:rsidRDefault="00101F30" w:rsidP="00101F30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Anaphore</w:t>
            </w:r>
          </w:p>
          <w:p w:rsidR="00101F30" w:rsidRDefault="00101F30" w:rsidP="00101F30">
            <w:r>
              <w:rPr>
                <w:b/>
                <w:sz w:val="16"/>
                <w:szCs w:val="16"/>
              </w:rPr>
              <w:t xml:space="preserve">└ </w:t>
            </w:r>
            <w:proofErr w:type="spellStart"/>
            <w:r>
              <w:rPr>
                <w:b/>
                <w:sz w:val="16"/>
                <w:szCs w:val="16"/>
              </w:rPr>
              <w:t>phore</w:t>
            </w:r>
            <w:proofErr w:type="spellEnd"/>
            <w:r>
              <w:rPr>
                <w:b/>
                <w:sz w:val="16"/>
                <w:szCs w:val="16"/>
              </w:rPr>
              <w:t xml:space="preserve"> → fort (si on veut qu’un mot s’entende fort, il faut le répéter !)</w:t>
            </w:r>
          </w:p>
        </w:tc>
        <w:tc>
          <w:tcPr>
            <w:tcW w:w="2551" w:type="dxa"/>
          </w:tcPr>
          <w:p w:rsidR="00101F30" w:rsidRDefault="00101F30" w:rsidP="00101F30"/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1E73037F" wp14:editId="3D59EC9D">
                  <wp:extent cx="1246480" cy="1221638"/>
                  <wp:effectExtent l="19050" t="0" r="0" b="0"/>
                  <wp:docPr id="9" name="Image 13" descr="http://www.ecoles.cfwb.be/ismchatelet/fralica/style/pages/anaphore/bdanap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coles.cfwb.be/ismchatelet/fralica/style/pages/anaphore/bdanap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25" cy="1221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921DC1" w:rsidRDefault="00101F30" w:rsidP="00101F30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 </w:t>
            </w:r>
            <w:r w:rsidRPr="00921DC1">
              <w:rPr>
                <w:b/>
                <w:sz w:val="16"/>
                <w:szCs w:val="16"/>
              </w:rPr>
              <w:t>Rome</w:t>
            </w:r>
            <w:r w:rsidRPr="00921DC1">
              <w:rPr>
                <w:sz w:val="16"/>
                <w:szCs w:val="16"/>
              </w:rPr>
              <w:t>, unique objet de mon ressentiment,</w:t>
            </w:r>
          </w:p>
          <w:p w:rsidR="00101F30" w:rsidRPr="00921DC1" w:rsidRDefault="00101F30" w:rsidP="00101F30">
            <w:pPr>
              <w:rPr>
                <w:sz w:val="16"/>
                <w:szCs w:val="16"/>
              </w:rPr>
            </w:pPr>
            <w:r w:rsidRPr="00921DC1">
              <w:rPr>
                <w:b/>
                <w:sz w:val="16"/>
                <w:szCs w:val="16"/>
              </w:rPr>
              <w:t>Rome</w:t>
            </w:r>
            <w:r w:rsidRPr="00921DC1">
              <w:rPr>
                <w:sz w:val="16"/>
                <w:szCs w:val="16"/>
              </w:rPr>
              <w:t>, à qui ton bras vient d’immoler mon amant,</w:t>
            </w:r>
          </w:p>
          <w:p w:rsidR="00101F30" w:rsidRDefault="00101F30" w:rsidP="00101F30">
            <w:pPr>
              <w:rPr>
                <w:sz w:val="16"/>
                <w:szCs w:val="16"/>
              </w:rPr>
            </w:pPr>
            <w:r w:rsidRPr="00921DC1">
              <w:rPr>
                <w:b/>
                <w:sz w:val="16"/>
                <w:szCs w:val="16"/>
              </w:rPr>
              <w:t>Rome</w:t>
            </w:r>
            <w:r w:rsidRPr="00921DC1">
              <w:rPr>
                <w:sz w:val="16"/>
                <w:szCs w:val="16"/>
              </w:rPr>
              <w:t>, qui t’a vu naître et que ton cœur adore,</w:t>
            </w:r>
          </w:p>
          <w:p w:rsidR="00101F30" w:rsidRDefault="00101F30" w:rsidP="00101F30">
            <w:pPr>
              <w:rPr>
                <w:sz w:val="16"/>
                <w:szCs w:val="16"/>
              </w:rPr>
            </w:pPr>
            <w:r w:rsidRPr="00921DC1">
              <w:rPr>
                <w:sz w:val="16"/>
                <w:szCs w:val="16"/>
              </w:rPr>
              <w:t xml:space="preserve"> </w:t>
            </w:r>
            <w:r w:rsidRPr="00921DC1">
              <w:rPr>
                <w:b/>
                <w:sz w:val="16"/>
                <w:szCs w:val="16"/>
              </w:rPr>
              <w:t>Rome</w:t>
            </w:r>
            <w:r w:rsidRPr="00921DC1">
              <w:rPr>
                <w:sz w:val="16"/>
                <w:szCs w:val="16"/>
              </w:rPr>
              <w:t xml:space="preserve"> enfin que je hais parce qu’elle t’honore</w:t>
            </w:r>
            <w:r>
              <w:rPr>
                <w:sz w:val="16"/>
                <w:szCs w:val="16"/>
              </w:rPr>
              <w:t>. »</w:t>
            </w:r>
          </w:p>
          <w:p w:rsidR="00101F30" w:rsidRPr="00921DC1" w:rsidRDefault="00101F30" w:rsidP="00101F30">
            <w:pPr>
              <w:rPr>
                <w:sz w:val="16"/>
                <w:szCs w:val="16"/>
              </w:rPr>
            </w:pPr>
            <w:r>
              <w:t> </w:t>
            </w:r>
            <w:hyperlink r:id="rId54" w:tooltip="Pierre Corneille" w:history="1">
              <w:r w:rsidRPr="00921DC1">
                <w:rPr>
                  <w:rStyle w:val="Lienhypertexte"/>
                  <w:sz w:val="16"/>
                  <w:szCs w:val="16"/>
                  <w:u w:val="none"/>
                </w:rPr>
                <w:t>Corneille</w:t>
              </w:r>
            </w:hyperlink>
            <w:r w:rsidRPr="00921DC1">
              <w:rPr>
                <w:sz w:val="16"/>
                <w:szCs w:val="16"/>
              </w:rPr>
              <w:t xml:space="preserve">, </w:t>
            </w:r>
            <w:r w:rsidRPr="00921DC1">
              <w:rPr>
                <w:rStyle w:val="CitationHTML"/>
                <w:sz w:val="16"/>
                <w:szCs w:val="16"/>
              </w:rPr>
              <w:t xml:space="preserve">Camille dans </w:t>
            </w:r>
            <w:hyperlink r:id="rId55" w:tooltip="Horace" w:history="1">
              <w:r w:rsidRPr="00921DC1">
                <w:rPr>
                  <w:rStyle w:val="Lienhypertexte"/>
                  <w:i/>
                  <w:iCs/>
                  <w:sz w:val="16"/>
                  <w:szCs w:val="16"/>
                  <w:u w:val="none"/>
                </w:rPr>
                <w:t>Horace</w:t>
              </w:r>
            </w:hyperlink>
            <w:r w:rsidRPr="00921DC1">
              <w:rPr>
                <w:rStyle w:val="CitationHTML"/>
                <w:sz w:val="16"/>
                <w:szCs w:val="16"/>
              </w:rPr>
              <w:t xml:space="preserve">, </w:t>
            </w:r>
            <w:hyperlink r:id="rId56" w:anchor="Sc.C3.A8ne_V_3" w:tooltip="s:Horace (Corneille)" w:history="1">
              <w:r w:rsidRPr="00921DC1">
                <w:rPr>
                  <w:rStyle w:val="Lienhypertexte"/>
                  <w:i/>
                  <w:iCs/>
                  <w:sz w:val="16"/>
                  <w:szCs w:val="16"/>
                  <w:u w:val="none"/>
                </w:rPr>
                <w:t>acte IV, scène 5</w:t>
              </w:r>
            </w:hyperlink>
          </w:p>
        </w:tc>
        <w:tc>
          <w:tcPr>
            <w:tcW w:w="1773" w:type="dxa"/>
          </w:tcPr>
          <w:p w:rsidR="00101F30" w:rsidRDefault="00101F30" w:rsidP="00101F30">
            <w:r>
              <w:t>Structure dans</w:t>
            </w:r>
            <w:r w:rsidR="00F948EE">
              <w:t xml:space="preserve"> laquelle un même_______________________________________________________________________________</w:t>
            </w:r>
          </w:p>
        </w:tc>
        <w:tc>
          <w:tcPr>
            <w:tcW w:w="1771" w:type="dxa"/>
          </w:tcPr>
          <w:p w:rsidR="00101F30" w:rsidRDefault="00101F30" w:rsidP="00101F30">
            <w:r>
              <w:t xml:space="preserve">Permet des effets d'insistance et de redoublement, « mettre dans le crâne », marteler un concept. </w:t>
            </w:r>
          </w:p>
        </w:tc>
      </w:tr>
      <w:tr w:rsidR="00101F30" w:rsidTr="00101F30">
        <w:trPr>
          <w:trHeight w:val="2358"/>
        </w:trPr>
        <w:tc>
          <w:tcPr>
            <w:tcW w:w="1668" w:type="dxa"/>
          </w:tcPr>
          <w:p w:rsidR="00101F30" w:rsidRPr="00EE1550" w:rsidRDefault="00101F30" w:rsidP="00101F30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Antithèse</w:t>
            </w:r>
          </w:p>
          <w:p w:rsidR="00101F30" w:rsidRPr="00486D42" w:rsidRDefault="00101F30" w:rsidP="00101F30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└ anti, ça veut dire contre, une thèse, c’est une opinion, une idée, une antithèse, c’est mettre contre, côte à côte deux  idées, deux concepts, deux mots que tout oppose</w:t>
            </w:r>
          </w:p>
        </w:tc>
        <w:tc>
          <w:tcPr>
            <w:tcW w:w="2551" w:type="dxa"/>
          </w:tcPr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3DD715D5" wp14:editId="7F6D5B33">
                  <wp:extent cx="1370203" cy="1587909"/>
                  <wp:effectExtent l="19050" t="0" r="1397" b="0"/>
                  <wp:docPr id="10" name="Image 176" descr="antithès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thèse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96" cy="158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1D5562" w:rsidRDefault="00101F30" w:rsidP="00101F30">
            <w:pPr>
              <w:rPr>
                <w:b/>
                <w:sz w:val="24"/>
                <w:szCs w:val="24"/>
              </w:rPr>
            </w:pPr>
            <w:r w:rsidRPr="001D5562">
              <w:rPr>
                <w:sz w:val="24"/>
                <w:szCs w:val="24"/>
              </w:rPr>
              <w:t xml:space="preserve">« Innocents dans un bagne, anges dans un enfer. » Victor Hugo, </w:t>
            </w:r>
            <w:r w:rsidRPr="001D5562">
              <w:rPr>
                <w:i/>
                <w:sz w:val="24"/>
                <w:szCs w:val="24"/>
              </w:rPr>
              <w:t>Les Contemplations</w:t>
            </w:r>
          </w:p>
        </w:tc>
        <w:tc>
          <w:tcPr>
            <w:tcW w:w="1773" w:type="dxa"/>
          </w:tcPr>
          <w:p w:rsidR="00101F30" w:rsidRDefault="00101F30" w:rsidP="00101F30">
            <w:r>
              <w:t>Rapprochement dans le discours d'idées ou d</w:t>
            </w:r>
            <w:r w:rsidR="00F948EE">
              <w:t>e mots_________________________________________________________________</w:t>
            </w:r>
            <w:r>
              <w:t>.</w:t>
            </w:r>
          </w:p>
        </w:tc>
        <w:tc>
          <w:tcPr>
            <w:tcW w:w="1771" w:type="dxa"/>
          </w:tcPr>
          <w:p w:rsidR="00101F30" w:rsidRDefault="00101F30" w:rsidP="00101F30">
            <w:r>
              <w:t>-effet comique (dissemblance), tragique ou pathétique (face à l’association de deux concepts/idées/personnes que tout oppose)</w:t>
            </w:r>
          </w:p>
        </w:tc>
      </w:tr>
      <w:tr w:rsidR="00101F30" w:rsidTr="00101F30">
        <w:trPr>
          <w:trHeight w:val="1698"/>
        </w:trPr>
        <w:tc>
          <w:tcPr>
            <w:tcW w:w="1668" w:type="dxa"/>
          </w:tcPr>
          <w:p w:rsidR="00101F30" w:rsidRDefault="00101F30" w:rsidP="00101F30"/>
          <w:p w:rsidR="00101F30" w:rsidRPr="00EE1550" w:rsidRDefault="00101F30" w:rsidP="00101F30">
            <w:pPr>
              <w:rPr>
                <w:b/>
                <w:color w:val="FF0000"/>
              </w:rPr>
            </w:pPr>
            <w:r w:rsidRPr="00EE1550">
              <w:rPr>
                <w:b/>
                <w:color w:val="FF0000"/>
              </w:rPr>
              <w:t>Assonance</w:t>
            </w:r>
          </w:p>
          <w:p w:rsidR="00101F30" w:rsidRPr="001D5562" w:rsidRDefault="00101F30" w:rsidP="00101F30">
            <w:pPr>
              <w:rPr>
                <w:sz w:val="18"/>
                <w:szCs w:val="18"/>
              </w:rPr>
            </w:pPr>
            <w:r w:rsidRPr="001D5562">
              <w:rPr>
                <w:sz w:val="18"/>
                <w:szCs w:val="18"/>
              </w:rPr>
              <w:t xml:space="preserve">└ </w:t>
            </w:r>
            <w:proofErr w:type="gramStart"/>
            <w:r w:rsidRPr="001D5562">
              <w:rPr>
                <w:b/>
                <w:sz w:val="18"/>
                <w:szCs w:val="18"/>
              </w:rPr>
              <w:t>a</w:t>
            </w:r>
            <w:r w:rsidRPr="001D5562">
              <w:rPr>
                <w:sz w:val="18"/>
                <w:szCs w:val="18"/>
              </w:rPr>
              <w:t>(</w:t>
            </w:r>
            <w:proofErr w:type="spellStart"/>
            <w:proofErr w:type="gramEnd"/>
            <w:r w:rsidRPr="001D5562">
              <w:rPr>
                <w:sz w:val="18"/>
                <w:szCs w:val="18"/>
              </w:rPr>
              <w:t>ss</w:t>
            </w:r>
            <w:proofErr w:type="spellEnd"/>
            <w:r w:rsidRPr="001D5562">
              <w:rPr>
                <w:sz w:val="18"/>
                <w:szCs w:val="18"/>
              </w:rPr>
              <w:t>)</w:t>
            </w:r>
            <w:r w:rsidRPr="001D5562">
              <w:rPr>
                <w:b/>
                <w:sz w:val="18"/>
                <w:szCs w:val="18"/>
              </w:rPr>
              <w:t>o</w:t>
            </w:r>
            <w:r w:rsidRPr="001D5562">
              <w:rPr>
                <w:sz w:val="18"/>
                <w:szCs w:val="18"/>
              </w:rPr>
              <w:t>(n)</w:t>
            </w:r>
            <w:r w:rsidRPr="001D5562">
              <w:rPr>
                <w:b/>
                <w:sz w:val="18"/>
                <w:szCs w:val="18"/>
              </w:rPr>
              <w:t>an</w:t>
            </w:r>
            <w:r w:rsidRPr="001D5562">
              <w:rPr>
                <w:sz w:val="18"/>
                <w:szCs w:val="18"/>
              </w:rPr>
              <w:t>(c)</w:t>
            </w:r>
            <w:r w:rsidRPr="001D5562">
              <w:rPr>
                <w:b/>
                <w:sz w:val="18"/>
                <w:szCs w:val="18"/>
              </w:rPr>
              <w:t>e (que de voyelles !)</w:t>
            </w:r>
          </w:p>
          <w:p w:rsidR="00101F30" w:rsidRPr="001D5562" w:rsidRDefault="00101F30" w:rsidP="00101F30">
            <w:pPr>
              <w:rPr>
                <w:sz w:val="18"/>
                <w:szCs w:val="18"/>
              </w:rPr>
            </w:pPr>
          </w:p>
          <w:p w:rsidR="00101F30" w:rsidRDefault="00101F30" w:rsidP="00101F30"/>
          <w:p w:rsidR="00101F30" w:rsidRDefault="00101F30" w:rsidP="00101F30"/>
        </w:tc>
        <w:tc>
          <w:tcPr>
            <w:tcW w:w="2551" w:type="dxa"/>
            <w:vMerge w:val="restart"/>
          </w:tcPr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2150B707" wp14:editId="308A58FE">
                  <wp:extent cx="983462" cy="994867"/>
                  <wp:effectExtent l="19050" t="0" r="7138" b="0"/>
                  <wp:docPr id="11" name="il_fi" descr="http://i.imgur.com/r9tIy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.imgur.com/r9tIy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67" cy="99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F30" w:rsidRDefault="00101F30" w:rsidP="00101F30"/>
          <w:p w:rsidR="00101F30" w:rsidRDefault="00101F30" w:rsidP="00101F30"/>
          <w:p w:rsidR="00101F30" w:rsidRDefault="00101F30" w:rsidP="00101F30">
            <w:r w:rsidRPr="00D44E4B">
              <w:rPr>
                <w:noProof/>
                <w:lang w:eastAsia="fr-FR"/>
              </w:rPr>
              <w:drawing>
                <wp:inline distT="0" distB="0" distL="0" distR="0" wp14:anchorId="4684CCC2" wp14:editId="6FB00910">
                  <wp:extent cx="1369568" cy="1235618"/>
                  <wp:effectExtent l="19050" t="0" r="2032" b="0"/>
                  <wp:docPr id="12" name="Image 22" descr="http://www.ecoles.cfwb.be/ismchatelet/fralica/style/pages/chiasme/chiasm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ecoles.cfwb.be/ismchatelet/fralica/style/pages/chiasme/chiasm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03" cy="123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921DC1" w:rsidRDefault="00101F30" w:rsidP="00101F30">
            <w:pPr>
              <w:rPr>
                <w:sz w:val="16"/>
                <w:szCs w:val="16"/>
              </w:rPr>
            </w:pPr>
            <w:r w:rsidRPr="001D5562">
              <w:rPr>
                <w:sz w:val="24"/>
                <w:szCs w:val="24"/>
              </w:rPr>
              <w:t>Je fais souv</w:t>
            </w:r>
            <w:r w:rsidRPr="001D5562">
              <w:rPr>
                <w:b/>
                <w:sz w:val="24"/>
                <w:szCs w:val="24"/>
              </w:rPr>
              <w:t>ent</w:t>
            </w:r>
            <w:r w:rsidRPr="001D5562">
              <w:rPr>
                <w:sz w:val="24"/>
                <w:szCs w:val="24"/>
              </w:rPr>
              <w:t xml:space="preserve"> ce rêve étr</w:t>
            </w:r>
            <w:r w:rsidRPr="001D5562">
              <w:rPr>
                <w:b/>
                <w:sz w:val="24"/>
                <w:szCs w:val="24"/>
              </w:rPr>
              <w:t>an</w:t>
            </w:r>
            <w:r w:rsidRPr="001D5562">
              <w:rPr>
                <w:sz w:val="24"/>
                <w:szCs w:val="24"/>
              </w:rPr>
              <w:t>ge et pénétr</w:t>
            </w:r>
            <w:r w:rsidRPr="001D5562">
              <w:rPr>
                <w:b/>
                <w:sz w:val="24"/>
                <w:szCs w:val="24"/>
              </w:rPr>
              <w:t>ant</w:t>
            </w:r>
            <w:r w:rsidRPr="001D5562">
              <w:rPr>
                <w:sz w:val="24"/>
                <w:szCs w:val="24"/>
              </w:rPr>
              <w:t>. (Verlaine, mon rêve familier</w:t>
            </w:r>
            <w:r w:rsidRPr="00921DC1">
              <w:rPr>
                <w:sz w:val="16"/>
                <w:szCs w:val="16"/>
              </w:rPr>
              <w:t>)</w:t>
            </w:r>
          </w:p>
        </w:tc>
        <w:tc>
          <w:tcPr>
            <w:tcW w:w="1773" w:type="dxa"/>
          </w:tcPr>
          <w:p w:rsidR="00101F30" w:rsidRDefault="00101F30" w:rsidP="00101F30">
            <w:r>
              <w:t>Ré</w:t>
            </w:r>
            <w:r w:rsidR="00F948EE">
              <w:t>pétition d’un même____________________________________</w:t>
            </w:r>
            <w:r>
              <w:t>.</w:t>
            </w:r>
          </w:p>
        </w:tc>
        <w:tc>
          <w:tcPr>
            <w:tcW w:w="1771" w:type="dxa"/>
          </w:tcPr>
          <w:p w:rsidR="00101F30" w:rsidRDefault="00101F30" w:rsidP="00101F30">
            <w:r>
              <w:t>-Créer une musique (effet lyrique ou effet comique)</w:t>
            </w:r>
          </w:p>
        </w:tc>
      </w:tr>
      <w:tr w:rsidR="00101F30" w:rsidTr="00101F30">
        <w:trPr>
          <w:trHeight w:val="2368"/>
        </w:trPr>
        <w:tc>
          <w:tcPr>
            <w:tcW w:w="1668" w:type="dxa"/>
          </w:tcPr>
          <w:p w:rsidR="00101F30" w:rsidRPr="00EE1550" w:rsidRDefault="00101F30" w:rsidP="00101F30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Chiasme</w:t>
            </w:r>
          </w:p>
          <w:p w:rsidR="00101F30" w:rsidRPr="001D5562" w:rsidRDefault="00101F30" w:rsidP="00101F30">
            <w:pPr>
              <w:rPr>
                <w:b/>
                <w:sz w:val="18"/>
                <w:szCs w:val="18"/>
              </w:rPr>
            </w:pPr>
            <w:r w:rsidRPr="001D5562">
              <w:rPr>
                <w:b/>
                <w:sz w:val="18"/>
                <w:szCs w:val="18"/>
              </w:rPr>
              <w:t>└</w:t>
            </w:r>
            <w:r w:rsidRPr="001D5562">
              <w:rPr>
                <w:rStyle w:val="Accentuation"/>
                <w:b/>
                <w:color w:val="808080"/>
                <w:sz w:val="18"/>
                <w:szCs w:val="18"/>
              </w:rPr>
              <w:t>retenir que le nom de la figure de style (chiasme) commence par la lettre C, tout comme « croix » ou « croisement ».</w:t>
            </w:r>
          </w:p>
          <w:p w:rsidR="00101F30" w:rsidRDefault="00101F30" w:rsidP="00101F30"/>
          <w:p w:rsidR="00101F30" w:rsidRDefault="00101F30" w:rsidP="00101F30"/>
        </w:tc>
        <w:tc>
          <w:tcPr>
            <w:tcW w:w="2551" w:type="dxa"/>
            <w:vMerge/>
          </w:tcPr>
          <w:p w:rsidR="00101F30" w:rsidRDefault="00101F30" w:rsidP="00101F30">
            <w:pPr>
              <w:rPr>
                <w:noProof/>
                <w:lang w:eastAsia="fr-FR"/>
              </w:rPr>
            </w:pPr>
          </w:p>
        </w:tc>
        <w:tc>
          <w:tcPr>
            <w:tcW w:w="2126" w:type="dxa"/>
          </w:tcPr>
          <w:p w:rsidR="00101F30" w:rsidRPr="001D5562" w:rsidRDefault="00101F30" w:rsidP="00101F30">
            <w:pPr>
              <w:rPr>
                <w:sz w:val="24"/>
                <w:szCs w:val="24"/>
              </w:rPr>
            </w:pPr>
            <w:r w:rsidRPr="001D5562">
              <w:rPr>
                <w:rStyle w:val="citation"/>
                <w:sz w:val="24"/>
                <w:szCs w:val="24"/>
              </w:rPr>
              <w:t>« La neige fait au nord ce qu'au sud fait le sable. »</w:t>
            </w:r>
            <w:r w:rsidRPr="001D5562">
              <w:rPr>
                <w:sz w:val="24"/>
                <w:szCs w:val="24"/>
              </w:rPr>
              <w:t xml:space="preserve"> (</w:t>
            </w:r>
            <w:hyperlink r:id="rId57" w:tooltip="Victor Hugo" w:history="1">
              <w:r w:rsidRPr="001D5562">
                <w:rPr>
                  <w:rStyle w:val="Lienhypertexte"/>
                  <w:sz w:val="24"/>
                  <w:szCs w:val="24"/>
                </w:rPr>
                <w:t>Victor Hugo</w:t>
              </w:r>
            </w:hyperlink>
            <w:r w:rsidRPr="001D5562">
              <w:rPr>
                <w:sz w:val="24"/>
                <w:szCs w:val="24"/>
              </w:rPr>
              <w:t>)</w:t>
            </w:r>
          </w:p>
        </w:tc>
        <w:tc>
          <w:tcPr>
            <w:tcW w:w="1773" w:type="dxa"/>
          </w:tcPr>
          <w:p w:rsidR="00101F30" w:rsidRDefault="00F948EE" w:rsidP="00101F30">
            <w:r>
              <w:t>__________________________________________</w:t>
            </w:r>
            <w:r w:rsidR="00101F30">
              <w:t xml:space="preserve"> (Sujet-Verbe puis Verbe-Sujet, par exemple).</w:t>
            </w:r>
          </w:p>
        </w:tc>
        <w:tc>
          <w:tcPr>
            <w:tcW w:w="1771" w:type="dxa"/>
          </w:tcPr>
          <w:p w:rsidR="00101F30" w:rsidRDefault="00101F30" w:rsidP="00101F30">
            <w:r>
              <w:rPr>
                <w:sz w:val="27"/>
                <w:szCs w:val="27"/>
              </w:rPr>
              <w:t>-permet de donner du rythme à une phrase ou d’établir des parallèles.</w:t>
            </w:r>
          </w:p>
        </w:tc>
      </w:tr>
      <w:tr w:rsidR="00101F30" w:rsidTr="00101F30">
        <w:trPr>
          <w:trHeight w:val="3079"/>
        </w:trPr>
        <w:tc>
          <w:tcPr>
            <w:tcW w:w="1668" w:type="dxa"/>
          </w:tcPr>
          <w:p w:rsidR="00101F30" w:rsidRPr="00EE1550" w:rsidRDefault="00101F30" w:rsidP="00101F30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t>Comparaison</w:t>
            </w:r>
          </w:p>
        </w:tc>
        <w:tc>
          <w:tcPr>
            <w:tcW w:w="2551" w:type="dxa"/>
          </w:tcPr>
          <w:p w:rsidR="00101F30" w:rsidRDefault="00101F30" w:rsidP="00101F30">
            <w:pPr>
              <w:rPr>
                <w:noProof/>
                <w:lang w:eastAsia="fr-FR"/>
              </w:rPr>
            </w:pPr>
            <w:r w:rsidRPr="0009018B">
              <w:rPr>
                <w:noProof/>
                <w:lang w:eastAsia="fr-FR"/>
              </w:rPr>
              <w:drawing>
                <wp:inline distT="0" distB="0" distL="0" distR="0" wp14:anchorId="4F589BCE" wp14:editId="155E0462">
                  <wp:extent cx="1412634" cy="1945843"/>
                  <wp:effectExtent l="19050" t="0" r="0" b="0"/>
                  <wp:docPr id="13" name="Image 1" descr="http://www.ecoles.cfwb.be/ismchatelet/fralica/style/pages/comparaison/p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coles.cfwb.be/ismchatelet/fralica/style/pages/comparaison/p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01" cy="1945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1D5562" w:rsidRDefault="00101F30" w:rsidP="00101F3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1D5562">
              <w:rPr>
                <w:rFonts w:ascii="Times New Roman" w:eastAsia="Times New Roman" w:hAnsi="Times New Roman" w:cs="Times New Roman"/>
                <w:i/>
                <w:iCs/>
                <w:color w:val="003300"/>
                <w:sz w:val="24"/>
                <w:szCs w:val="24"/>
                <w:lang w:eastAsia="fr-FR"/>
              </w:rPr>
              <w:t xml:space="preserve">Ils parlent de la mort comme tu parles d'un fruit, </w:t>
            </w:r>
          </w:p>
          <w:p w:rsidR="00101F30" w:rsidRPr="001D5562" w:rsidRDefault="00101F30" w:rsidP="00101F3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1D5562">
              <w:rPr>
                <w:rFonts w:ascii="Times New Roman" w:eastAsia="Times New Roman" w:hAnsi="Times New Roman" w:cs="Times New Roman"/>
                <w:i/>
                <w:iCs/>
                <w:color w:val="003300"/>
                <w:sz w:val="24"/>
                <w:szCs w:val="24"/>
                <w:lang w:eastAsia="fr-FR"/>
              </w:rPr>
              <w:t xml:space="preserve">Ils regardent la mer comme tu regardes un puits. </w:t>
            </w:r>
            <w:r w:rsidRPr="001D5562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fr-FR"/>
              </w:rPr>
              <w:t>J. Brel</w:t>
            </w:r>
          </w:p>
          <w:p w:rsidR="00101F30" w:rsidRDefault="00101F30" w:rsidP="00101F30"/>
        </w:tc>
        <w:tc>
          <w:tcPr>
            <w:tcW w:w="1773" w:type="dxa"/>
          </w:tcPr>
          <w:p w:rsidR="00101F30" w:rsidRDefault="00101F30" w:rsidP="00101F30">
            <w:r>
              <w:t>Fait de mettre en paral</w:t>
            </w:r>
            <w:r w:rsidR="00F948EE">
              <w:t>lèle plusieurs__________________________________</w:t>
            </w:r>
            <w:r>
              <w:t xml:space="preserve"> (comme, tel, semblable à). On parle</w:t>
            </w:r>
            <w:r w:rsidR="00F948EE">
              <w:t xml:space="preserve"> donc de comparé et de _____________</w:t>
            </w:r>
            <w:r>
              <w:t>.</w:t>
            </w:r>
          </w:p>
        </w:tc>
        <w:tc>
          <w:tcPr>
            <w:tcW w:w="1771" w:type="dxa"/>
          </w:tcPr>
          <w:p w:rsidR="00101F30" w:rsidRPr="00E05024" w:rsidRDefault="00101F30" w:rsidP="00101F30">
            <w:pPr>
              <w:rPr>
                <w:sz w:val="18"/>
                <w:szCs w:val="18"/>
              </w:rPr>
            </w:pPr>
            <w:r w:rsidRPr="00E05024">
              <w:rPr>
                <w:sz w:val="18"/>
                <w:szCs w:val="18"/>
              </w:rPr>
              <w:t xml:space="preserve">Proche de la métaphore, elle </w:t>
            </w:r>
            <w:r w:rsidRPr="00E05024">
              <w:rPr>
                <w:rStyle w:val="citation"/>
                <w:sz w:val="18"/>
                <w:szCs w:val="18"/>
              </w:rPr>
              <w:t>« permet de défigurer momentanément, par l’entremise du comme, la réalité pour laisser entendre ses possibles au sein d’une petite fiction poétique</w:t>
            </w:r>
            <w:r>
              <w:rPr>
                <w:rStyle w:val="citation"/>
                <w:sz w:val="18"/>
                <w:szCs w:val="18"/>
              </w:rPr>
              <w:t xml:space="preserve"> » </w:t>
            </w:r>
            <w:hyperlink r:id="rId58" w:anchor="Petibon" w:history="1">
              <w:r w:rsidRPr="00E05024">
                <w:rPr>
                  <w:rStyle w:val="Lienhypertexte"/>
                  <w:sz w:val="16"/>
                  <w:szCs w:val="16"/>
                  <w:u w:val="none"/>
                </w:rPr>
                <w:t xml:space="preserve">Nathalie </w:t>
              </w:r>
              <w:proofErr w:type="spellStart"/>
              <w:r w:rsidRPr="00E05024">
                <w:rPr>
                  <w:rStyle w:val="Lienhypertexte"/>
                  <w:sz w:val="16"/>
                  <w:szCs w:val="16"/>
                  <w:u w:val="none"/>
                </w:rPr>
                <w:t>Petibon</w:t>
              </w:r>
              <w:proofErr w:type="spellEnd"/>
            </w:hyperlink>
          </w:p>
        </w:tc>
      </w:tr>
      <w:tr w:rsidR="00101F30" w:rsidTr="00101F30">
        <w:trPr>
          <w:trHeight w:val="2111"/>
        </w:trPr>
        <w:tc>
          <w:tcPr>
            <w:tcW w:w="1668" w:type="dxa"/>
          </w:tcPr>
          <w:p w:rsidR="00101F30" w:rsidRPr="00EE1550" w:rsidRDefault="00101F30" w:rsidP="00101F30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Enumération/</w:t>
            </w:r>
          </w:p>
          <w:p w:rsidR="00101F30" w:rsidRPr="00EE1550" w:rsidRDefault="00101F30" w:rsidP="00101F30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Gradation</w:t>
            </w:r>
          </w:p>
          <w:p w:rsidR="00101F30" w:rsidRPr="00DB0478" w:rsidRDefault="00101F30" w:rsidP="00101F3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2DACF36" wp14:editId="2F4C1985">
                  <wp:extent cx="796803" cy="819302"/>
                  <wp:effectExtent l="19050" t="0" r="3297" b="0"/>
                  <wp:docPr id="14" name="Image 0" descr="dalton-grad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lton-gradation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71" cy="81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01F30" w:rsidRDefault="00101F30" w:rsidP="00101F30">
            <w:pPr>
              <w:rPr>
                <w:noProof/>
                <w:lang w:eastAsia="fr-FR"/>
              </w:rPr>
            </w:pPr>
            <w:r w:rsidRPr="00BF4FB9">
              <w:rPr>
                <w:noProof/>
                <w:lang w:eastAsia="fr-FR"/>
              </w:rPr>
              <w:drawing>
                <wp:inline distT="0" distB="0" distL="0" distR="0" wp14:anchorId="157BC10F" wp14:editId="47AA29B3">
                  <wp:extent cx="1414669" cy="1316736"/>
                  <wp:effectExtent l="19050" t="0" r="0" b="0"/>
                  <wp:docPr id="15" name="Image 7" descr="http://www.ecoles.cfwb.be/ismchatelet/fralica/style/pages/enumeration/acc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coles.cfwb.be/ismchatelet/fralica/style/pages/enumeration/acc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76" cy="131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1D5562" w:rsidRDefault="00101F30" w:rsidP="00101F30">
            <w:pPr>
              <w:pStyle w:val="NormalWeb"/>
              <w:rPr>
                <w:color w:val="003300"/>
                <w:sz w:val="20"/>
                <w:szCs w:val="20"/>
              </w:rPr>
            </w:pPr>
            <w:r w:rsidRPr="001D5562">
              <w:rPr>
                <w:rStyle w:val="Accentuation"/>
                <w:color w:val="003300"/>
                <w:sz w:val="20"/>
                <w:szCs w:val="20"/>
              </w:rPr>
              <w:t>Adieu veau, vache, cochon, couvée.</w:t>
            </w:r>
            <w:r w:rsidRPr="001D5562">
              <w:rPr>
                <w:sz w:val="20"/>
                <w:szCs w:val="20"/>
              </w:rPr>
              <w:t xml:space="preserve"> </w:t>
            </w:r>
            <w:r w:rsidRPr="001D5562">
              <w:rPr>
                <w:color w:val="003300"/>
                <w:sz w:val="20"/>
                <w:szCs w:val="20"/>
              </w:rPr>
              <w:t xml:space="preserve">J. de La Fontaine </w:t>
            </w:r>
          </w:p>
          <w:p w:rsidR="00101F30" w:rsidRPr="001D5562" w:rsidRDefault="00101F30" w:rsidP="00101F30">
            <w:pPr>
              <w:pStyle w:val="AdresseHTML"/>
              <w:rPr>
                <w:sz w:val="20"/>
                <w:szCs w:val="20"/>
              </w:rPr>
            </w:pPr>
            <w:r w:rsidRPr="001D5562">
              <w:rPr>
                <w:color w:val="003300"/>
                <w:sz w:val="20"/>
                <w:szCs w:val="20"/>
              </w:rPr>
              <w:t xml:space="preserve">Les vieux ne bougent plus (...) leur monde est trop petit </w:t>
            </w:r>
          </w:p>
          <w:p w:rsidR="00101F30" w:rsidRPr="006F3F8C" w:rsidRDefault="00101F30" w:rsidP="00101F30">
            <w:pPr>
              <w:pStyle w:val="AdresseHTML"/>
              <w:rPr>
                <w:sz w:val="16"/>
                <w:szCs w:val="16"/>
              </w:rPr>
            </w:pPr>
            <w:r w:rsidRPr="001D5562">
              <w:rPr>
                <w:color w:val="003300"/>
                <w:sz w:val="20"/>
                <w:szCs w:val="20"/>
              </w:rPr>
              <w:t>Du lit à la fenêtre, puis du lit au fauteuil et puis du lit au lit. J. Brel</w:t>
            </w:r>
            <w:r w:rsidRPr="008B3C42">
              <w:rPr>
                <w:color w:val="003300"/>
                <w:sz w:val="16"/>
                <w:szCs w:val="16"/>
              </w:rPr>
              <w:t xml:space="preserve"> </w:t>
            </w:r>
          </w:p>
        </w:tc>
        <w:tc>
          <w:tcPr>
            <w:tcW w:w="1773" w:type="dxa"/>
          </w:tcPr>
          <w:p w:rsidR="00101F30" w:rsidRDefault="00101F30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Fait de</w:t>
            </w:r>
            <w:r w:rsidR="00F948EE">
              <w:rPr>
                <w:sz w:val="16"/>
                <w:szCs w:val="16"/>
              </w:rPr>
              <w:t>______________</w:t>
            </w:r>
            <w:r>
              <w:rPr>
                <w:sz w:val="16"/>
                <w:szCs w:val="16"/>
              </w:rPr>
              <w:t xml:space="preserve"> (très </w:t>
            </w:r>
            <w:proofErr w:type="spellStart"/>
            <w:r>
              <w:rPr>
                <w:sz w:val="16"/>
                <w:szCs w:val="16"/>
              </w:rPr>
              <w:t>svt</w:t>
            </w:r>
            <w:proofErr w:type="spellEnd"/>
            <w:r>
              <w:rPr>
                <w:sz w:val="16"/>
                <w:szCs w:val="16"/>
              </w:rPr>
              <w:t xml:space="preserve"> les différentes parties d’un tout)</w:t>
            </w:r>
            <w:r w:rsidRPr="004A0D89">
              <w:rPr>
                <w:sz w:val="16"/>
                <w:szCs w:val="16"/>
              </w:rPr>
              <w:t>.</w:t>
            </w:r>
          </w:p>
          <w:p w:rsidR="00101F30" w:rsidRDefault="00101F30" w:rsidP="00101F30">
            <w:pPr>
              <w:rPr>
                <w:sz w:val="16"/>
                <w:szCs w:val="16"/>
              </w:rPr>
            </w:pPr>
          </w:p>
          <w:p w:rsidR="00101F30" w:rsidRDefault="00101F30" w:rsidP="00101F30">
            <w:pPr>
              <w:rPr>
                <w:sz w:val="16"/>
                <w:szCs w:val="16"/>
              </w:rPr>
            </w:pPr>
          </w:p>
          <w:p w:rsidR="00101F30" w:rsidRPr="004A0D89" w:rsidRDefault="00101F30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4A0D89">
              <w:rPr>
                <w:sz w:val="16"/>
                <w:szCs w:val="16"/>
              </w:rPr>
              <w:t xml:space="preserve">isposition </w:t>
            </w:r>
            <w:r w:rsidR="00F948EE">
              <w:rPr>
                <w:sz w:val="16"/>
                <w:szCs w:val="16"/>
              </w:rPr>
              <w:t>des termes selon une importance  ___________________</w:t>
            </w:r>
          </w:p>
        </w:tc>
        <w:tc>
          <w:tcPr>
            <w:tcW w:w="1771" w:type="dxa"/>
          </w:tcPr>
          <w:p w:rsidR="00101F30" w:rsidRDefault="00101F30" w:rsidP="00101F30">
            <w:r>
              <w:t>-effet comique</w:t>
            </w:r>
          </w:p>
          <w:p w:rsidR="00101F30" w:rsidRDefault="00101F30" w:rsidP="00101F30">
            <w:r>
              <w:t>-permet de surligner, exagérer, amplifier (registre comique/épique)</w:t>
            </w:r>
          </w:p>
        </w:tc>
      </w:tr>
      <w:tr w:rsidR="00101F30" w:rsidTr="00101F30">
        <w:trPr>
          <w:trHeight w:val="2930"/>
        </w:trPr>
        <w:tc>
          <w:tcPr>
            <w:tcW w:w="1668" w:type="dxa"/>
          </w:tcPr>
          <w:p w:rsidR="00101F30" w:rsidRPr="008D2A66" w:rsidRDefault="00101F30" w:rsidP="00101F30">
            <w:pPr>
              <w:rPr>
                <w:b/>
                <w:color w:val="7030A0"/>
              </w:rPr>
            </w:pPr>
            <w:r w:rsidRPr="008D2A66">
              <w:rPr>
                <w:b/>
                <w:color w:val="7030A0"/>
              </w:rPr>
              <w:t>Euphémisme</w:t>
            </w:r>
          </w:p>
          <w:p w:rsidR="00101F30" w:rsidRPr="001D5562" w:rsidRDefault="00101F30" w:rsidP="00101F30">
            <w:pPr>
              <w:rPr>
                <w:b/>
                <w:sz w:val="20"/>
                <w:szCs w:val="20"/>
              </w:rPr>
            </w:pPr>
            <w:r w:rsidRPr="001D5562">
              <w:rPr>
                <w:b/>
                <w:sz w:val="20"/>
                <w:szCs w:val="20"/>
              </w:rPr>
              <w:t xml:space="preserve">└ </w:t>
            </w:r>
            <w:r w:rsidRPr="001D5562">
              <w:rPr>
                <w:sz w:val="20"/>
                <w:szCs w:val="20"/>
              </w:rPr>
              <w:t xml:space="preserve">si ça </w:t>
            </w:r>
            <w:proofErr w:type="spellStart"/>
            <w:r w:rsidRPr="001D5562">
              <w:rPr>
                <w:b/>
                <w:sz w:val="20"/>
                <w:szCs w:val="20"/>
              </w:rPr>
              <w:t>phémal</w:t>
            </w:r>
            <w:proofErr w:type="spellEnd"/>
            <w:r w:rsidRPr="001D5562">
              <w:rPr>
                <w:sz w:val="20"/>
                <w:szCs w:val="20"/>
              </w:rPr>
              <w:t xml:space="preserve">, oups, fait mal, on </w:t>
            </w:r>
            <w:proofErr w:type="spellStart"/>
            <w:r w:rsidRPr="001D5562">
              <w:rPr>
                <w:sz w:val="20"/>
                <w:szCs w:val="20"/>
              </w:rPr>
              <w:t>mini</w:t>
            </w:r>
            <w:r w:rsidRPr="001D5562">
              <w:rPr>
                <w:b/>
                <w:sz w:val="20"/>
                <w:szCs w:val="20"/>
              </w:rPr>
              <w:t>mis</w:t>
            </w:r>
            <w:proofErr w:type="spellEnd"/>
            <w:r w:rsidRPr="001D5562">
              <w:rPr>
                <w:b/>
                <w:sz w:val="20"/>
                <w:szCs w:val="20"/>
              </w:rPr>
              <w:t>(m</w:t>
            </w:r>
            <w:proofErr w:type="gramStart"/>
            <w:r w:rsidRPr="001D5562">
              <w:rPr>
                <w:b/>
                <w:sz w:val="20"/>
                <w:szCs w:val="20"/>
              </w:rPr>
              <w:t>)e</w:t>
            </w:r>
            <w:proofErr w:type="gramEnd"/>
            <w:r w:rsidRPr="001D5562">
              <w:rPr>
                <w:b/>
                <w:sz w:val="20"/>
                <w:szCs w:val="20"/>
              </w:rPr>
              <w:t xml:space="preserve"> </w:t>
            </w:r>
            <w:r w:rsidRPr="001D5562">
              <w:rPr>
                <w:sz w:val="20"/>
                <w:szCs w:val="20"/>
              </w:rPr>
              <w:t>la réalité…</w:t>
            </w:r>
          </w:p>
        </w:tc>
        <w:tc>
          <w:tcPr>
            <w:tcW w:w="2551" w:type="dxa"/>
          </w:tcPr>
          <w:p w:rsidR="00101F30" w:rsidRDefault="00101F30" w:rsidP="00101F3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0E9C48" wp14:editId="598E5158">
                  <wp:extent cx="1451305" cy="1799540"/>
                  <wp:effectExtent l="19050" t="0" r="0" b="0"/>
                  <wp:docPr id="16" name="Image 70" descr="bd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0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70" cy="180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1D5562" w:rsidRDefault="00101F30" w:rsidP="00101F30">
            <w:pPr>
              <w:pStyle w:val="NormalWeb"/>
            </w:pPr>
            <w:r w:rsidRPr="001D5562">
              <w:rPr>
                <w:rStyle w:val="Accentuation"/>
                <w:color w:val="003300"/>
              </w:rPr>
              <w:t xml:space="preserve">Elle a vécu, </w:t>
            </w:r>
            <w:proofErr w:type="spellStart"/>
            <w:r w:rsidRPr="001D5562">
              <w:rPr>
                <w:rStyle w:val="Accentuation"/>
                <w:color w:val="003300"/>
              </w:rPr>
              <w:t>Myrto</w:t>
            </w:r>
            <w:proofErr w:type="spellEnd"/>
            <w:r w:rsidRPr="001D5562">
              <w:rPr>
                <w:rStyle w:val="Accentuation"/>
                <w:color w:val="003300"/>
              </w:rPr>
              <w:t>, la jeune Tarentine.</w:t>
            </w:r>
            <w:r w:rsidRPr="001D5562">
              <w:t xml:space="preserve"> </w:t>
            </w:r>
            <w:r w:rsidRPr="001D5562">
              <w:rPr>
                <w:i/>
                <w:iCs/>
                <w:color w:val="003300"/>
              </w:rPr>
              <w:t>A. Chénier</w:t>
            </w:r>
          </w:p>
          <w:p w:rsidR="00101F30" w:rsidRDefault="00101F30" w:rsidP="00101F30"/>
        </w:tc>
        <w:tc>
          <w:tcPr>
            <w:tcW w:w="1773" w:type="dxa"/>
          </w:tcPr>
          <w:p w:rsidR="00101F30" w:rsidRDefault="00101F30" w:rsidP="00101F30">
            <w:r>
              <w:t>expression atténuée d'un</w:t>
            </w:r>
            <w:r w:rsidR="00F948EE">
              <w:t>e réalité____________________________________</w:t>
            </w:r>
          </w:p>
        </w:tc>
        <w:tc>
          <w:tcPr>
            <w:tcW w:w="1771" w:type="dxa"/>
          </w:tcPr>
          <w:p w:rsidR="00101F30" w:rsidRPr="00A365AA" w:rsidRDefault="00101F30" w:rsidP="00101F30">
            <w:pPr>
              <w:rPr>
                <w:sz w:val="16"/>
                <w:szCs w:val="16"/>
              </w:rPr>
            </w:pPr>
            <w:r w:rsidRPr="00A365AA">
              <w:rPr>
                <w:sz w:val="16"/>
                <w:szCs w:val="16"/>
              </w:rPr>
              <w:t>-jouer sur l’implicite (faire travailler l’imagination  du lecteur)</w:t>
            </w:r>
          </w:p>
          <w:p w:rsidR="00101F30" w:rsidRDefault="00101F30" w:rsidP="00101F30">
            <w:pPr>
              <w:rPr>
                <w:sz w:val="16"/>
                <w:szCs w:val="16"/>
              </w:rPr>
            </w:pPr>
            <w:r w:rsidRPr="00A365AA">
              <w:rPr>
                <w:sz w:val="16"/>
                <w:szCs w:val="16"/>
              </w:rPr>
              <w:t>- jouer sur la diplomatie ou l’hypocrisie de celui qui l’utilise</w:t>
            </w:r>
          </w:p>
          <w:p w:rsidR="00101F30" w:rsidRDefault="00101F30" w:rsidP="00101F30">
            <w:r>
              <w:rPr>
                <w:sz w:val="16"/>
                <w:szCs w:val="16"/>
              </w:rPr>
              <w:t>-jouer sur la gêne ou la pudeur de celui/celle qi n’ose pas évoquer frontalement la réalité</w:t>
            </w:r>
          </w:p>
        </w:tc>
      </w:tr>
      <w:tr w:rsidR="00101F30" w:rsidTr="00101F30">
        <w:trPr>
          <w:trHeight w:val="2551"/>
        </w:trPr>
        <w:tc>
          <w:tcPr>
            <w:tcW w:w="1668" w:type="dxa"/>
          </w:tcPr>
          <w:p w:rsidR="00101F30" w:rsidRPr="008D2A66" w:rsidRDefault="00101F30" w:rsidP="00101F30">
            <w:pPr>
              <w:rPr>
                <w:b/>
                <w:color w:val="FF0000"/>
              </w:rPr>
            </w:pPr>
            <w:r w:rsidRPr="008D2A66">
              <w:rPr>
                <w:b/>
                <w:color w:val="FF0000"/>
              </w:rPr>
              <w:lastRenderedPageBreak/>
              <w:t>Homonymie</w:t>
            </w:r>
          </w:p>
          <w:p w:rsidR="00101F30" w:rsidRPr="00F56EF1" w:rsidRDefault="00101F30" w:rsidP="00101F30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└ Hum… homo, ça veut dire, pareil (je ne vous fais pas un dessin hein ?) et </w:t>
            </w:r>
            <w:r w:rsidRPr="00DE0743">
              <w:rPr>
                <w:b/>
                <w:i/>
                <w:sz w:val="16"/>
                <w:szCs w:val="16"/>
              </w:rPr>
              <w:t>« </w:t>
            </w:r>
            <w:proofErr w:type="spellStart"/>
            <w:r w:rsidRPr="00DE0743">
              <w:rPr>
                <w:b/>
                <w:i/>
                <w:sz w:val="16"/>
                <w:szCs w:val="16"/>
              </w:rPr>
              <w:t>nyme</w:t>
            </w:r>
            <w:proofErr w:type="spellEnd"/>
            <w:r w:rsidRPr="00DE0743">
              <w:rPr>
                <w:b/>
                <w:i/>
                <w:sz w:val="16"/>
                <w:szCs w:val="16"/>
              </w:rPr>
              <w:t> »,</w:t>
            </w:r>
            <w:r>
              <w:rPr>
                <w:b/>
                <w:sz w:val="16"/>
                <w:szCs w:val="16"/>
              </w:rPr>
              <w:t xml:space="preserve"> ça y ressemble presque, c’est un nom !</w:t>
            </w:r>
          </w:p>
        </w:tc>
        <w:tc>
          <w:tcPr>
            <w:tcW w:w="2551" w:type="dxa"/>
          </w:tcPr>
          <w:p w:rsidR="00101F30" w:rsidRDefault="00101F30" w:rsidP="00101F3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D378FB" wp14:editId="22D5111F">
                  <wp:extent cx="1484435" cy="1448409"/>
                  <wp:effectExtent l="19050" t="0" r="1465" b="0"/>
                  <wp:docPr id="17" name="Image 175" descr="bonne-a-nez-homony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-a-nez-homonymi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4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563D14" w:rsidRDefault="00101F30" w:rsidP="00101F30">
            <w:pPr>
              <w:pStyle w:val="NormalWeb"/>
              <w:rPr>
                <w:rStyle w:val="Accentuation"/>
                <w:rFonts w:asciiTheme="minorHAnsi" w:hAnsiTheme="minorHAnsi"/>
                <w:color w:val="003300"/>
                <w:sz w:val="16"/>
                <w:szCs w:val="16"/>
              </w:rPr>
            </w:pPr>
            <w:r w:rsidRPr="00563D14">
              <w:rPr>
                <w:rFonts w:asciiTheme="minorHAnsi" w:hAnsiTheme="minorHAnsi"/>
                <w:sz w:val="16"/>
                <w:szCs w:val="16"/>
              </w:rPr>
              <w:t>« L’</w:t>
            </w:r>
            <w:proofErr w:type="spellStart"/>
            <w:r w:rsidRPr="00563D14">
              <w:rPr>
                <w:rFonts w:asciiTheme="minorHAnsi" w:hAnsiTheme="minorHAnsi"/>
                <w:sz w:val="16"/>
                <w:szCs w:val="16"/>
              </w:rPr>
              <w:t>Aumonyme</w:t>
            </w:r>
            <w:proofErr w:type="spellEnd"/>
            <w:r w:rsidRPr="00563D14">
              <w:rPr>
                <w:rFonts w:asciiTheme="minorHAnsi" w:hAnsiTheme="minorHAnsi"/>
                <w:sz w:val="16"/>
                <w:szCs w:val="16"/>
              </w:rPr>
              <w:t xml:space="preserve"> »</w:t>
            </w:r>
            <w:r w:rsidRPr="00563D14">
              <w:rPr>
                <w:rFonts w:asciiTheme="minorHAnsi" w:hAnsiTheme="minorHAnsi"/>
                <w:sz w:val="16"/>
                <w:szCs w:val="16"/>
              </w:rPr>
              <w:br/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t xml:space="preserve">Les </w:t>
            </w:r>
            <w:proofErr w:type="spellStart"/>
            <w:r w:rsidRPr="00866152">
              <w:rPr>
                <w:rFonts w:asciiTheme="minorHAnsi" w:hAnsiTheme="minorHAnsi"/>
                <w:i/>
                <w:sz w:val="16"/>
                <w:szCs w:val="16"/>
              </w:rPr>
              <w:t>mûres</w:t>
            </w:r>
            <w:proofErr w:type="spellEnd"/>
            <w:r w:rsidRPr="00866152">
              <w:rPr>
                <w:rFonts w:asciiTheme="minorHAnsi" w:hAnsiTheme="minorHAnsi"/>
                <w:i/>
                <w:sz w:val="16"/>
                <w:szCs w:val="16"/>
              </w:rPr>
              <w:t xml:space="preserve"> sont mûres le long des murs</w:t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br/>
              <w:t xml:space="preserve">Et des bouches bouchent nos yeux. </w:t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br/>
              <w:t>Les porcs débarquent dans des ports</w:t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br/>
              <w:t>D’Amérique</w:t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br/>
              <w:t>Et de nos pores</w:t>
            </w:r>
            <w:r w:rsidRPr="00866152">
              <w:rPr>
                <w:rFonts w:asciiTheme="minorHAnsi" w:hAnsiTheme="minorHAnsi"/>
                <w:i/>
                <w:sz w:val="16"/>
                <w:szCs w:val="16"/>
              </w:rPr>
              <w:br/>
              <w:t>S’enfuient les désirs.</w:t>
            </w:r>
            <w:r w:rsidRPr="00563D14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563D14">
              <w:rPr>
                <w:rFonts w:asciiTheme="minorHAnsi" w:hAnsiTheme="minorHAnsi"/>
                <w:sz w:val="16"/>
                <w:szCs w:val="16"/>
              </w:rPr>
              <w:br/>
              <w:t>Robert Desnos, extrait de « L’</w:t>
            </w:r>
            <w:proofErr w:type="spellStart"/>
            <w:r w:rsidRPr="00563D14">
              <w:rPr>
                <w:rFonts w:asciiTheme="minorHAnsi" w:hAnsiTheme="minorHAnsi"/>
                <w:sz w:val="16"/>
                <w:szCs w:val="16"/>
              </w:rPr>
              <w:t>Aumonyme</w:t>
            </w:r>
            <w:proofErr w:type="spellEnd"/>
            <w:r w:rsidRPr="00563D14">
              <w:rPr>
                <w:rFonts w:asciiTheme="minorHAnsi" w:hAnsiTheme="minorHAnsi"/>
                <w:sz w:val="16"/>
                <w:szCs w:val="16"/>
              </w:rPr>
              <w:t xml:space="preserve"> », Corps et biens</w:t>
            </w:r>
          </w:p>
        </w:tc>
        <w:tc>
          <w:tcPr>
            <w:tcW w:w="1773" w:type="dxa"/>
          </w:tcPr>
          <w:p w:rsidR="00101F30" w:rsidRDefault="00101F30" w:rsidP="00101F30">
            <w:r>
              <w:t xml:space="preserve">Mots </w:t>
            </w:r>
            <w:r w:rsidR="00F948EE">
              <w:t>qui ont la même__________________________________________________</w:t>
            </w:r>
            <w:r>
              <w:t xml:space="preserve">. </w:t>
            </w:r>
            <w:r w:rsidRPr="004A0D89">
              <w:rPr>
                <w:sz w:val="16"/>
                <w:szCs w:val="16"/>
              </w:rPr>
              <w:t xml:space="preserve">(ne pas confondre l’homographe </w:t>
            </w:r>
            <w:r>
              <w:rPr>
                <w:sz w:val="16"/>
                <w:szCs w:val="16"/>
              </w:rPr>
              <w:t xml:space="preserve">– les poules du couvent </w:t>
            </w:r>
            <w:proofErr w:type="spellStart"/>
            <w:r>
              <w:rPr>
                <w:sz w:val="16"/>
                <w:szCs w:val="16"/>
              </w:rPr>
              <w:t>couvent</w:t>
            </w:r>
            <w:proofErr w:type="spellEnd"/>
            <w:r>
              <w:rPr>
                <w:sz w:val="16"/>
                <w:szCs w:val="16"/>
              </w:rPr>
              <w:t xml:space="preserve"> - </w:t>
            </w:r>
            <w:r w:rsidRPr="004A0D89">
              <w:rPr>
                <w:sz w:val="16"/>
                <w:szCs w:val="16"/>
              </w:rPr>
              <w:t>de l’homophone</w:t>
            </w:r>
            <w:r>
              <w:rPr>
                <w:sz w:val="16"/>
                <w:szCs w:val="16"/>
              </w:rPr>
              <w:t xml:space="preserve"> – le ver va vers le verre vert</w:t>
            </w:r>
            <w:r w:rsidRPr="004A0D89">
              <w:rPr>
                <w:sz w:val="16"/>
                <w:szCs w:val="16"/>
              </w:rPr>
              <w:t>)</w:t>
            </w:r>
          </w:p>
        </w:tc>
        <w:tc>
          <w:tcPr>
            <w:tcW w:w="1771" w:type="dxa"/>
          </w:tcPr>
          <w:p w:rsidR="00101F30" w:rsidRPr="00A365AA" w:rsidRDefault="00101F30" w:rsidP="00101F30">
            <w:pPr>
              <w:rPr>
                <w:sz w:val="16"/>
                <w:szCs w:val="16"/>
              </w:rPr>
            </w:pPr>
            <w:r w:rsidRPr="001D5562">
              <w:rPr>
                <w:sz w:val="18"/>
                <w:szCs w:val="18"/>
              </w:rPr>
              <w:t>-jeu sur la confusion : à des fins comiques (ex Devos) ou à des fins plus stratégiques ou politiques (les poètes résistants qui utilisaient ces codes pour contourner la censure</w:t>
            </w:r>
            <w:r>
              <w:rPr>
                <w:sz w:val="16"/>
                <w:szCs w:val="16"/>
              </w:rPr>
              <w:t>)</w:t>
            </w:r>
          </w:p>
        </w:tc>
      </w:tr>
      <w:tr w:rsidR="00101F30" w:rsidTr="00101F30">
        <w:trPr>
          <w:trHeight w:val="2011"/>
        </w:trPr>
        <w:tc>
          <w:tcPr>
            <w:tcW w:w="1668" w:type="dxa"/>
          </w:tcPr>
          <w:p w:rsidR="00101F30" w:rsidRPr="008D2A66" w:rsidRDefault="00101F30" w:rsidP="00101F30">
            <w:pPr>
              <w:rPr>
                <w:b/>
                <w:color w:val="7030A0"/>
              </w:rPr>
            </w:pPr>
            <w:r w:rsidRPr="008D2A66">
              <w:rPr>
                <w:b/>
                <w:color w:val="7030A0"/>
              </w:rPr>
              <w:t>Hyperbole</w:t>
            </w:r>
          </w:p>
          <w:p w:rsidR="00101F30" w:rsidRPr="001D5562" w:rsidRDefault="00101F30" w:rsidP="00101F30">
            <w:pPr>
              <w:rPr>
                <w:sz w:val="20"/>
                <w:szCs w:val="20"/>
              </w:rPr>
            </w:pPr>
            <w:r w:rsidRPr="001D5562">
              <w:rPr>
                <w:b/>
                <w:sz w:val="20"/>
                <w:szCs w:val="20"/>
              </w:rPr>
              <w:t>└ Tout ce qui est « hyper » est exagéré, amplifié…</w:t>
            </w:r>
          </w:p>
          <w:p w:rsidR="00101F30" w:rsidRDefault="00101F30" w:rsidP="00101F30"/>
          <w:p w:rsidR="00101F30" w:rsidRDefault="00101F30" w:rsidP="00101F30"/>
          <w:p w:rsidR="00101F30" w:rsidRDefault="00101F30" w:rsidP="00101F30"/>
        </w:tc>
        <w:tc>
          <w:tcPr>
            <w:tcW w:w="2551" w:type="dxa"/>
          </w:tcPr>
          <w:p w:rsidR="00101F30" w:rsidRDefault="00101F30" w:rsidP="00101F30">
            <w:pPr>
              <w:rPr>
                <w:noProof/>
                <w:lang w:eastAsia="fr-FR"/>
              </w:rPr>
            </w:pPr>
            <w:r w:rsidRPr="00B66CBF">
              <w:rPr>
                <w:noProof/>
                <w:lang w:eastAsia="fr-FR"/>
              </w:rPr>
              <w:drawing>
                <wp:inline distT="0" distB="0" distL="0" distR="0" wp14:anchorId="62FEA73B" wp14:editId="5E625B86">
                  <wp:extent cx="1370838" cy="965298"/>
                  <wp:effectExtent l="19050" t="0" r="762" b="0"/>
                  <wp:docPr id="18" name="Image 22" descr="http://www.ecoles.cfwb.be/ismchatelet/fralica/style/pages/hyperbole/king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ecoles.cfwb.be/ismchatelet/fralica/style/pages/hyperbole/king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64" cy="965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F30" w:rsidRPr="00563D14" w:rsidRDefault="00101F30" w:rsidP="00101F30">
            <w:pPr>
              <w:rPr>
                <w:color w:val="333333"/>
                <w:sz w:val="20"/>
                <w:szCs w:val="20"/>
              </w:rPr>
            </w:pPr>
            <w:r w:rsidRPr="00563D14">
              <w:rPr>
                <w:color w:val="333333"/>
                <w:sz w:val="20"/>
                <w:szCs w:val="20"/>
              </w:rPr>
              <w:t>"</w:t>
            </w:r>
            <w:r w:rsidRPr="00563D14">
              <w:rPr>
                <w:rStyle w:val="Accentuation"/>
                <w:color w:val="333333"/>
                <w:sz w:val="20"/>
                <w:szCs w:val="20"/>
              </w:rPr>
              <w:t>Je suis le maître du monde</w:t>
            </w:r>
            <w:r w:rsidRPr="00563D14">
              <w:rPr>
                <w:color w:val="333333"/>
                <w:sz w:val="20"/>
                <w:szCs w:val="20"/>
              </w:rPr>
              <w:t>"</w:t>
            </w:r>
          </w:p>
        </w:tc>
        <w:tc>
          <w:tcPr>
            <w:tcW w:w="2126" w:type="dxa"/>
          </w:tcPr>
          <w:p w:rsidR="00101F30" w:rsidRDefault="00101F30" w:rsidP="00101F30">
            <w:r w:rsidRPr="00B66CBF">
              <w:rPr>
                <w:noProof/>
                <w:lang w:eastAsia="fr-FR"/>
              </w:rPr>
              <w:drawing>
                <wp:inline distT="0" distB="0" distL="0" distR="0" wp14:anchorId="7E5DFC64" wp14:editId="76A88AED">
                  <wp:extent cx="1245248" cy="1046074"/>
                  <wp:effectExtent l="19050" t="0" r="0" b="0"/>
                  <wp:docPr id="19" name="Image 19" descr="http://www.ecoles.cfwb.be/ismchatelet/fralica/style/pages/hyperbole/hyper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ecoles.cfwb.be/ismchatelet/fralica/style/pages/hyperbole/hyper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09" cy="1046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F30" w:rsidRPr="00563D14" w:rsidRDefault="00101F30" w:rsidP="00101F30">
            <w:pPr>
              <w:rPr>
                <w:rFonts w:ascii="Verdana" w:hAnsi="Verdana"/>
                <w:color w:val="333333"/>
                <w:sz w:val="15"/>
                <w:szCs w:val="15"/>
              </w:rPr>
            </w:pPr>
            <w:proofErr w:type="spellStart"/>
            <w:r>
              <w:rPr>
                <w:rFonts w:ascii="Verdana" w:hAnsi="Verdana"/>
                <w:color w:val="333333"/>
                <w:sz w:val="15"/>
                <w:szCs w:val="15"/>
              </w:rPr>
              <w:t>J.PIERRE</w:t>
            </w:r>
            <w:proofErr w:type="gramStart"/>
            <w:r>
              <w:rPr>
                <w:rFonts w:ascii="Verdana" w:hAnsi="Verdana"/>
                <w:color w:val="333333"/>
                <w:sz w:val="15"/>
                <w:szCs w:val="15"/>
              </w:rPr>
              <w:t>,Magritte</w:t>
            </w:r>
            <w:proofErr w:type="spellEnd"/>
            <w:proofErr w:type="gramEnd"/>
            <w:r>
              <w:rPr>
                <w:rFonts w:ascii="Verdana" w:hAnsi="Verdana"/>
                <w:color w:val="333333"/>
                <w:sz w:val="15"/>
                <w:szCs w:val="15"/>
              </w:rPr>
              <w:t>, P., France-Loisirs, 1984</w:t>
            </w:r>
          </w:p>
        </w:tc>
        <w:tc>
          <w:tcPr>
            <w:tcW w:w="1773" w:type="dxa"/>
          </w:tcPr>
          <w:p w:rsidR="00101F30" w:rsidRDefault="00F948EE" w:rsidP="00101F30">
            <w:r>
              <w:t>___________________________________________________________________________________</w:t>
            </w:r>
            <w:r w:rsidR="00101F30">
              <w:t>.</w:t>
            </w:r>
          </w:p>
        </w:tc>
        <w:tc>
          <w:tcPr>
            <w:tcW w:w="1771" w:type="dxa"/>
          </w:tcPr>
          <w:p w:rsidR="00101F30" w:rsidRDefault="00101F30" w:rsidP="00101F30">
            <w:r>
              <w:t>-registre épique</w:t>
            </w:r>
          </w:p>
          <w:p w:rsidR="00101F30" w:rsidRDefault="00101F30" w:rsidP="00101F30">
            <w:r>
              <w:t>-registre comique</w:t>
            </w:r>
          </w:p>
          <w:p w:rsidR="00101F30" w:rsidRDefault="00101F30" w:rsidP="00101F30">
            <w:r>
              <w:t>-permet de mieux surligner qqch</w:t>
            </w:r>
          </w:p>
        </w:tc>
      </w:tr>
      <w:tr w:rsidR="00101F30" w:rsidTr="00101F30">
        <w:trPr>
          <w:trHeight w:val="1970"/>
        </w:trPr>
        <w:tc>
          <w:tcPr>
            <w:tcW w:w="1668" w:type="dxa"/>
          </w:tcPr>
          <w:p w:rsidR="00101F30" w:rsidRPr="008D2A66" w:rsidRDefault="00101F30" w:rsidP="00101F30">
            <w:pPr>
              <w:rPr>
                <w:b/>
                <w:color w:val="7030A0"/>
              </w:rPr>
            </w:pPr>
            <w:r w:rsidRPr="008D2A66">
              <w:rPr>
                <w:b/>
                <w:color w:val="7030A0"/>
              </w:rPr>
              <w:t>Ironie (ou antiphrase)</w:t>
            </w:r>
          </w:p>
          <w:p w:rsidR="00101F30" w:rsidRPr="00486D42" w:rsidRDefault="00101F30" w:rsidP="00101F30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└ anti veut dire contre, une antiphrase, c’est ne pas cautionner la phrase que l’on dit !</w:t>
            </w:r>
          </w:p>
        </w:tc>
        <w:tc>
          <w:tcPr>
            <w:tcW w:w="2551" w:type="dxa"/>
          </w:tcPr>
          <w:p w:rsidR="00101F30" w:rsidRDefault="00101F30" w:rsidP="00101F3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E69704" wp14:editId="3B3C441A">
                  <wp:extent cx="1279310" cy="1170432"/>
                  <wp:effectExtent l="19050" t="0" r="0" b="0"/>
                  <wp:docPr id="20" name="Image 68" descr="asterix-irooni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terix-iroonie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72" cy="117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1D5562" w:rsidRDefault="00101F30" w:rsidP="00101F30">
            <w:r w:rsidRPr="001D5562">
              <w:rPr>
                <w:i/>
              </w:rPr>
              <w:t>« Rien n'était si beau, si leste, si brillant, si bien ordonné que les deux armées. »</w:t>
            </w:r>
            <w:r w:rsidRPr="001D5562">
              <w:t xml:space="preserve"> (Voltaire, Candide)</w:t>
            </w:r>
          </w:p>
        </w:tc>
        <w:tc>
          <w:tcPr>
            <w:tcW w:w="1773" w:type="dxa"/>
          </w:tcPr>
          <w:p w:rsidR="00101F30" w:rsidRPr="004A0D89" w:rsidRDefault="00101F30" w:rsidP="00101F30">
            <w:pPr>
              <w:rPr>
                <w:sz w:val="18"/>
                <w:szCs w:val="18"/>
              </w:rPr>
            </w:pPr>
            <w:r w:rsidRPr="004A0D89">
              <w:rPr>
                <w:sz w:val="18"/>
                <w:szCs w:val="18"/>
              </w:rPr>
              <w:t xml:space="preserve">procédé </w:t>
            </w:r>
            <w:r>
              <w:rPr>
                <w:sz w:val="18"/>
                <w:szCs w:val="18"/>
              </w:rPr>
              <w:t xml:space="preserve">qui </w:t>
            </w:r>
            <w:r w:rsidRPr="004A0D89">
              <w:rPr>
                <w:sz w:val="18"/>
                <w:szCs w:val="18"/>
              </w:rPr>
              <w:t>consiste à dire le contraire de ce que l'on pense de telle manière que le lecteur ou l'auditeur comprenne le sens caché de cette raillerie.</w:t>
            </w:r>
          </w:p>
        </w:tc>
        <w:tc>
          <w:tcPr>
            <w:tcW w:w="1771" w:type="dxa"/>
          </w:tcPr>
          <w:p w:rsidR="00101F30" w:rsidRDefault="00101F30" w:rsidP="00101F30">
            <w:pPr>
              <w:rPr>
                <w:sz w:val="16"/>
                <w:szCs w:val="16"/>
              </w:rPr>
            </w:pPr>
            <w:r w:rsidRPr="0053687F">
              <w:rPr>
                <w:sz w:val="16"/>
                <w:szCs w:val="16"/>
              </w:rPr>
              <w:t xml:space="preserve">Effet </w:t>
            </w:r>
            <w:r>
              <w:rPr>
                <w:sz w:val="16"/>
                <w:szCs w:val="16"/>
              </w:rPr>
              <w:t>comique, argumentatif (dénoncer indirectement qqch/qqn en se mettant à la place du locuteur)</w:t>
            </w:r>
          </w:p>
          <w:p w:rsidR="00101F30" w:rsidRPr="0053687F" w:rsidRDefault="00101F30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Jeu entre le sens propre/figuré</w:t>
            </w:r>
          </w:p>
        </w:tc>
      </w:tr>
      <w:tr w:rsidR="00101F30" w:rsidTr="00101F30">
        <w:trPr>
          <w:trHeight w:val="1909"/>
        </w:trPr>
        <w:tc>
          <w:tcPr>
            <w:tcW w:w="1668" w:type="dxa"/>
          </w:tcPr>
          <w:p w:rsidR="00101F30" w:rsidRPr="008D2A66" w:rsidRDefault="00101F30" w:rsidP="00101F30">
            <w:pPr>
              <w:rPr>
                <w:b/>
                <w:color w:val="7030A0"/>
              </w:rPr>
            </w:pPr>
            <w:r w:rsidRPr="008D2A66">
              <w:rPr>
                <w:b/>
                <w:color w:val="7030A0"/>
              </w:rPr>
              <w:t>Litote</w:t>
            </w:r>
          </w:p>
          <w:p w:rsidR="00101F30" w:rsidRPr="0031759C" w:rsidRDefault="00101F30" w:rsidP="00101F30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>└ ça ressemble/rime à « petiote », terme plus affectueux,  qui me permet de ne pas dire « nain ».</w:t>
            </w:r>
          </w:p>
        </w:tc>
        <w:tc>
          <w:tcPr>
            <w:tcW w:w="2551" w:type="dxa"/>
          </w:tcPr>
          <w:p w:rsidR="00101F30" w:rsidRDefault="00101F30" w:rsidP="00101F30">
            <w:pPr>
              <w:rPr>
                <w:noProof/>
                <w:lang w:eastAsia="fr-FR"/>
              </w:rPr>
            </w:pPr>
            <w:r w:rsidRPr="00ED10D0">
              <w:rPr>
                <w:noProof/>
                <w:lang w:eastAsia="fr-FR"/>
              </w:rPr>
              <w:drawing>
                <wp:inline distT="0" distB="0" distL="0" distR="0" wp14:anchorId="120D7682" wp14:editId="298823A2">
                  <wp:extent cx="1428151" cy="1192377"/>
                  <wp:effectExtent l="19050" t="0" r="599" b="0"/>
                  <wp:docPr id="21" name="Image 16" descr="http://www.ecoles.cfwb.be/ismchatelet/fralica/style/pages/litote/toyo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ecoles.cfwb.be/ismchatelet/fralica/style/pages/litote/toyo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04" cy="119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1D5562" w:rsidRDefault="00101F30" w:rsidP="00101F30">
            <w:r w:rsidRPr="001D5562">
              <w:rPr>
                <w:rStyle w:val="Accentuation"/>
              </w:rPr>
              <w:t>Va</w:t>
            </w:r>
            <w:r w:rsidRPr="001D5562">
              <w:rPr>
                <w:rStyle w:val="st"/>
              </w:rPr>
              <w:t xml:space="preserve">, </w:t>
            </w:r>
            <w:r w:rsidRPr="001D5562">
              <w:rPr>
                <w:rStyle w:val="Accentuation"/>
              </w:rPr>
              <w:t>je ne te hais point</w:t>
            </w:r>
            <w:r w:rsidRPr="001D5562">
              <w:rPr>
                <w:rStyle w:val="st"/>
              </w:rPr>
              <w:t xml:space="preserve"> ! (Le Cid, Corneille)</w:t>
            </w:r>
          </w:p>
        </w:tc>
        <w:tc>
          <w:tcPr>
            <w:tcW w:w="1773" w:type="dxa"/>
          </w:tcPr>
          <w:p w:rsidR="00101F30" w:rsidRDefault="00F948EE" w:rsidP="00101F30">
            <w:r>
              <w:t>____________________________________________________________________________________</w:t>
            </w:r>
          </w:p>
        </w:tc>
        <w:tc>
          <w:tcPr>
            <w:tcW w:w="1771" w:type="dxa"/>
          </w:tcPr>
          <w:p w:rsidR="00101F30" w:rsidRDefault="00101F30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-permet d’évoquer </w:t>
            </w:r>
            <w:r w:rsidRPr="00786FC9">
              <w:rPr>
                <w:sz w:val="16"/>
                <w:szCs w:val="16"/>
              </w:rPr>
              <w:t>des sentiments dont l’expression directe serait par trop conventionnelle.</w:t>
            </w:r>
          </w:p>
          <w:p w:rsidR="00101F30" w:rsidRPr="00786FC9" w:rsidRDefault="00101F30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-permet de jouer sur l’implicite, sur l’imaginaire, sur la pudeur/mauvaise foi d’un personnage</w:t>
            </w:r>
          </w:p>
        </w:tc>
      </w:tr>
      <w:tr w:rsidR="00101F30" w:rsidTr="00101F30">
        <w:trPr>
          <w:trHeight w:val="1880"/>
        </w:trPr>
        <w:tc>
          <w:tcPr>
            <w:tcW w:w="1668" w:type="dxa"/>
          </w:tcPr>
          <w:p w:rsidR="00101F30" w:rsidRPr="00EE1550" w:rsidRDefault="00101F30" w:rsidP="00101F30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t>Métaphore</w:t>
            </w:r>
          </w:p>
          <w:p w:rsidR="00101F30" w:rsidRPr="001D5562" w:rsidRDefault="00101F30" w:rsidP="00101F30">
            <w:pPr>
              <w:rPr>
                <w:b/>
                <w:sz w:val="16"/>
                <w:szCs w:val="16"/>
              </w:rPr>
            </w:pPr>
            <w:r w:rsidRPr="001D5562">
              <w:rPr>
                <w:b/>
                <w:sz w:val="16"/>
                <w:szCs w:val="16"/>
              </w:rPr>
              <w:t xml:space="preserve">└ de </w:t>
            </w:r>
            <w:r w:rsidRPr="001D5562">
              <w:rPr>
                <w:b/>
                <w:sz w:val="16"/>
                <w:szCs w:val="16"/>
                <w:u w:val="single"/>
              </w:rPr>
              <w:t>méta</w:t>
            </w:r>
            <w:r w:rsidRPr="001D5562">
              <w:rPr>
                <w:b/>
                <w:sz w:val="16"/>
                <w:szCs w:val="16"/>
              </w:rPr>
              <w:t xml:space="preserve"> (comme </w:t>
            </w:r>
            <w:r w:rsidRPr="001D5562">
              <w:rPr>
                <w:b/>
                <w:sz w:val="16"/>
                <w:szCs w:val="16"/>
                <w:u w:val="single"/>
              </w:rPr>
              <w:t>métamorphose</w:t>
            </w:r>
            <w:r w:rsidRPr="001D5562">
              <w:rPr>
                <w:b/>
                <w:sz w:val="16"/>
                <w:szCs w:val="16"/>
              </w:rPr>
              <w:t xml:space="preserve">, qui se transforme, comme si j’aimais, par ma métaphore, montrer un signe </w:t>
            </w:r>
            <w:proofErr w:type="spellStart"/>
            <w:r w:rsidRPr="001D5562">
              <w:rPr>
                <w:b/>
                <w:sz w:val="16"/>
                <w:szCs w:val="16"/>
              </w:rPr>
              <w:t>phore</w:t>
            </w:r>
            <w:proofErr w:type="spellEnd"/>
            <w:r w:rsidRPr="001D5562">
              <w:rPr>
                <w:b/>
                <w:sz w:val="16"/>
                <w:szCs w:val="16"/>
              </w:rPr>
              <w:t>, oups, fort de transformation)</w:t>
            </w:r>
          </w:p>
          <w:p w:rsidR="00101F30" w:rsidRPr="00486D42" w:rsidRDefault="00101F30" w:rsidP="00101F30">
            <w:pPr>
              <w:rPr>
                <w:sz w:val="16"/>
                <w:szCs w:val="16"/>
              </w:rPr>
            </w:pPr>
            <w:r w:rsidRPr="001D5562">
              <w:rPr>
                <w:sz w:val="16"/>
                <w:szCs w:val="16"/>
              </w:rPr>
              <w:t>Ex : comment vas-tu mon gros chat au lieu de « comment vas-tu Pierre ? »</w:t>
            </w:r>
          </w:p>
        </w:tc>
        <w:tc>
          <w:tcPr>
            <w:tcW w:w="2551" w:type="dxa"/>
          </w:tcPr>
          <w:p w:rsidR="00101F30" w:rsidRDefault="00101F30" w:rsidP="00101F30">
            <w:r w:rsidRPr="00BF4FB9">
              <w:rPr>
                <w:noProof/>
                <w:lang w:eastAsia="fr-FR"/>
              </w:rPr>
              <w:drawing>
                <wp:inline distT="0" distB="0" distL="0" distR="0" wp14:anchorId="66CBBF7D" wp14:editId="317DFCBF">
                  <wp:extent cx="1586728" cy="1111910"/>
                  <wp:effectExtent l="19050" t="0" r="0" b="0"/>
                  <wp:docPr id="22" name="Image 27" descr="http://www.ecoles.cfwb.be/ismchatelet/fralica/style/pages/metaphore/cein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ecoles.cfwb.be/ismchatelet/fralica/style/pages/metaphore/cein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79" cy="111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F30" w:rsidRPr="00BF4FB9" w:rsidRDefault="00101F30" w:rsidP="00101F30">
            <w:pPr>
              <w:rPr>
                <w:sz w:val="16"/>
                <w:szCs w:val="16"/>
              </w:rPr>
            </w:pPr>
            <w:r w:rsidRPr="00BF4FB9">
              <w:rPr>
                <w:sz w:val="16"/>
                <w:szCs w:val="16"/>
              </w:rPr>
              <w:t xml:space="preserve">Par la </w:t>
            </w:r>
            <w:r>
              <w:rPr>
                <w:sz w:val="16"/>
                <w:szCs w:val="16"/>
              </w:rPr>
              <w:t xml:space="preserve">métaphore, la ceinture devient </w:t>
            </w:r>
            <w:r w:rsidRPr="00BF4FB9">
              <w:rPr>
                <w:sz w:val="16"/>
                <w:szCs w:val="16"/>
              </w:rPr>
              <w:t>les bras des membres de la famille</w:t>
            </w:r>
          </w:p>
        </w:tc>
        <w:tc>
          <w:tcPr>
            <w:tcW w:w="2126" w:type="dxa"/>
          </w:tcPr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4955F929" wp14:editId="02448891">
                  <wp:extent cx="1210176" cy="1046073"/>
                  <wp:effectExtent l="19050" t="0" r="9024" b="0"/>
                  <wp:docPr id="23" name="Image 73" descr="220px-Philipon_Metamorphose_Louis-Philippe_en_po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Philipon_Metamorphose_Louis-Philippe_en_poir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F30" w:rsidRPr="001D5562" w:rsidRDefault="00101F30" w:rsidP="00101F30">
            <w:pPr>
              <w:rPr>
                <w:sz w:val="18"/>
                <w:szCs w:val="18"/>
              </w:rPr>
            </w:pPr>
            <w:r w:rsidRPr="001D5562">
              <w:rPr>
                <w:i/>
                <w:iCs/>
                <w:sz w:val="18"/>
                <w:szCs w:val="18"/>
              </w:rPr>
              <w:t>La Métamorphose du roi Louis-Philippe en poire</w:t>
            </w:r>
            <w:r w:rsidRPr="001D5562">
              <w:rPr>
                <w:sz w:val="18"/>
                <w:szCs w:val="18"/>
              </w:rPr>
              <w:t xml:space="preserve">, de </w:t>
            </w:r>
            <w:hyperlink r:id="rId59" w:tooltip="Charles Philipon" w:history="1">
              <w:r w:rsidRPr="001D5562">
                <w:rPr>
                  <w:rStyle w:val="Lienhypertexte"/>
                  <w:sz w:val="18"/>
                  <w:szCs w:val="18"/>
                </w:rPr>
                <w:t xml:space="preserve">Charles </w:t>
              </w:r>
              <w:proofErr w:type="spellStart"/>
              <w:r w:rsidRPr="001D5562">
                <w:rPr>
                  <w:rStyle w:val="Lienhypertexte"/>
                  <w:sz w:val="18"/>
                  <w:szCs w:val="18"/>
                </w:rPr>
                <w:t>Philipon</w:t>
              </w:r>
              <w:proofErr w:type="spellEnd"/>
            </w:hyperlink>
          </w:p>
        </w:tc>
        <w:tc>
          <w:tcPr>
            <w:tcW w:w="1773" w:type="dxa"/>
          </w:tcPr>
          <w:p w:rsidR="00101F30" w:rsidRDefault="00101F30" w:rsidP="00101F30">
            <w:r>
              <w:t>Fait d’évoquer di</w:t>
            </w:r>
            <w:r w:rsidR="00F948EE">
              <w:t>rectement____________________________________________________________</w:t>
            </w:r>
          </w:p>
        </w:tc>
        <w:tc>
          <w:tcPr>
            <w:tcW w:w="1771" w:type="dxa"/>
          </w:tcPr>
          <w:p w:rsidR="00101F30" w:rsidRDefault="00101F30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53687F">
              <w:rPr>
                <w:sz w:val="16"/>
                <w:szCs w:val="16"/>
              </w:rPr>
              <w:t>elle permet ainsi de « lever le voile » de certains phénomènes inconnus ou difficiles à expliquer et à traduire</w:t>
            </w:r>
          </w:p>
          <w:p w:rsidR="00101F30" w:rsidRDefault="00101F30" w:rsidP="00101F30">
            <w:pPr>
              <w:rPr>
                <w:sz w:val="16"/>
                <w:szCs w:val="16"/>
              </w:rPr>
            </w:pPr>
          </w:p>
          <w:p w:rsidR="00101F30" w:rsidRPr="0053687F" w:rsidRDefault="00101F30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-effet poétique, jeu sur l’imaginaire</w:t>
            </w:r>
          </w:p>
        </w:tc>
      </w:tr>
      <w:tr w:rsidR="00101F30" w:rsidTr="00101F30">
        <w:trPr>
          <w:trHeight w:val="276"/>
        </w:trPr>
        <w:tc>
          <w:tcPr>
            <w:tcW w:w="1668" w:type="dxa"/>
          </w:tcPr>
          <w:p w:rsidR="00101F30" w:rsidRPr="00EE1550" w:rsidRDefault="00101F30" w:rsidP="00101F30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t>Métonymie</w:t>
            </w:r>
          </w:p>
          <w:p w:rsidR="00101F30" w:rsidRDefault="00101F30" w:rsidP="00101F30">
            <w:pPr>
              <w:rPr>
                <w:sz w:val="16"/>
                <w:szCs w:val="16"/>
              </w:rPr>
            </w:pPr>
            <w:r w:rsidRPr="0000305F">
              <w:rPr>
                <w:b/>
                <w:sz w:val="16"/>
                <w:szCs w:val="16"/>
              </w:rPr>
              <w:t xml:space="preserve">└ L’âme étonne Noémie </w:t>
            </w:r>
            <w:r w:rsidRPr="0000305F">
              <w:rPr>
                <w:sz w:val="16"/>
                <w:szCs w:val="16"/>
              </w:rPr>
              <w:t>(ce n’est pas seulement l’âme qui étonne Noémie mais la personne à qui appartient cette âme…)</w:t>
            </w:r>
            <w:r>
              <w:rPr>
                <w:sz w:val="16"/>
                <w:szCs w:val="16"/>
              </w:rPr>
              <w:t xml:space="preserve"> OU</w:t>
            </w:r>
          </w:p>
          <w:p w:rsidR="00101F30" w:rsidRPr="0000305F" w:rsidRDefault="00101F30" w:rsidP="00101F30">
            <w:pPr>
              <w:rPr>
                <w:b/>
                <w:sz w:val="16"/>
                <w:szCs w:val="16"/>
              </w:rPr>
            </w:pPr>
            <w:r w:rsidRPr="0000305F">
              <w:rPr>
                <w:b/>
                <w:sz w:val="16"/>
                <w:szCs w:val="16"/>
              </w:rPr>
              <w:t>└</w:t>
            </w:r>
            <w:r>
              <w:rPr>
                <w:b/>
                <w:sz w:val="16"/>
                <w:szCs w:val="16"/>
              </w:rPr>
              <w:t xml:space="preserve"> les métaux que tu portes autour du cou</w:t>
            </w:r>
            <w:r>
              <w:rPr>
                <w:sz w:val="18"/>
                <w:szCs w:val="18"/>
              </w:rPr>
              <w:t>→ les médailles/chaines en or</w:t>
            </w:r>
          </w:p>
        </w:tc>
        <w:tc>
          <w:tcPr>
            <w:tcW w:w="2551" w:type="dxa"/>
          </w:tcPr>
          <w:p w:rsidR="00101F30" w:rsidRPr="00ED10D0" w:rsidRDefault="00101F30" w:rsidP="00101F30">
            <w:r w:rsidRPr="00ED10D0">
              <w:rPr>
                <w:noProof/>
                <w:lang w:eastAsia="fr-FR"/>
              </w:rPr>
              <w:drawing>
                <wp:inline distT="0" distB="0" distL="0" distR="0" wp14:anchorId="1A37E105" wp14:editId="6CC03516">
                  <wp:extent cx="1502511" cy="948026"/>
                  <wp:effectExtent l="19050" t="0" r="2439" b="0"/>
                  <wp:docPr id="24" name="Image 33" descr="http://www.ecoles.cfwb.be/ismchatelet/fralica/style/pages/metonymie/ma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ecoles.cfwb.be/ismchatelet/fralica/style/pages/metonymie/ma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62" cy="948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5562">
              <w:rPr>
                <w:rFonts w:cs="Arial"/>
                <w:color w:val="000000"/>
                <w:sz w:val="16"/>
                <w:szCs w:val="16"/>
              </w:rPr>
              <w:t xml:space="preserve">La vue des mains suffit à représenter l'ensemble de cette personne âgée. Russell Lee, </w:t>
            </w:r>
            <w:r w:rsidRPr="001D5562">
              <w:rPr>
                <w:rFonts w:cs="Arial"/>
                <w:i/>
                <w:iCs/>
                <w:color w:val="000000"/>
                <w:sz w:val="16"/>
                <w:szCs w:val="16"/>
              </w:rPr>
              <w:t>Les mains d'une fermière de l'Iowa</w:t>
            </w:r>
            <w:r w:rsidRPr="001D5562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Pr="001D5562">
              <w:rPr>
                <w:rFonts w:cs="Arial"/>
                <w:color w:val="000000"/>
                <w:sz w:val="16"/>
                <w:szCs w:val="16"/>
              </w:rPr>
              <w:br/>
              <w:t xml:space="preserve">Woodbury </w:t>
            </w:r>
            <w:proofErr w:type="spellStart"/>
            <w:r w:rsidRPr="001D5562">
              <w:rPr>
                <w:rFonts w:cs="Arial"/>
                <w:color w:val="000000"/>
                <w:sz w:val="16"/>
                <w:szCs w:val="16"/>
              </w:rPr>
              <w:t>County</w:t>
            </w:r>
            <w:proofErr w:type="spellEnd"/>
            <w:r w:rsidRPr="001D5562">
              <w:rPr>
                <w:rFonts w:cs="Arial"/>
                <w:color w:val="000000"/>
                <w:sz w:val="16"/>
                <w:szCs w:val="16"/>
              </w:rPr>
              <w:t>, Iowa, 1936</w:t>
            </w:r>
          </w:p>
        </w:tc>
        <w:tc>
          <w:tcPr>
            <w:tcW w:w="2126" w:type="dxa"/>
          </w:tcPr>
          <w:p w:rsidR="00101F30" w:rsidRPr="00C829E3" w:rsidRDefault="00101F30" w:rsidP="00101F30">
            <w:pPr>
              <w:rPr>
                <w:sz w:val="16"/>
                <w:szCs w:val="16"/>
              </w:rPr>
            </w:pPr>
            <w:r w:rsidRPr="00C829E3">
              <w:rPr>
                <w:rStyle w:val="citation"/>
                <w:sz w:val="16"/>
                <w:szCs w:val="16"/>
              </w:rPr>
              <w:t>« Rodrigue, as-tu du cœur »</w:t>
            </w:r>
            <w:r w:rsidRPr="00C829E3">
              <w:rPr>
                <w:sz w:val="16"/>
                <w:szCs w:val="16"/>
              </w:rPr>
              <w:t xml:space="preserve"> (</w:t>
            </w:r>
            <w:hyperlink r:id="rId60" w:tooltip="Pierre Corneille" w:history="1">
              <w:r w:rsidRPr="00C829E3">
                <w:rPr>
                  <w:rStyle w:val="Lienhypertexte"/>
                  <w:sz w:val="16"/>
                  <w:szCs w:val="16"/>
                </w:rPr>
                <w:t>Pierre Corneille</w:t>
              </w:r>
            </w:hyperlink>
            <w:r w:rsidRPr="00C829E3">
              <w:rPr>
                <w:sz w:val="16"/>
                <w:szCs w:val="16"/>
              </w:rPr>
              <w:t xml:space="preserve">, </w:t>
            </w:r>
            <w:hyperlink r:id="rId61" w:tooltip="Le Cid (Corneille)" w:history="1">
              <w:r w:rsidRPr="00C829E3">
                <w:rPr>
                  <w:rStyle w:val="Lienhypertexte"/>
                  <w:i/>
                  <w:iCs/>
                  <w:sz w:val="16"/>
                  <w:szCs w:val="16"/>
                </w:rPr>
                <w:t>Le Cid</w:t>
              </w:r>
            </w:hyperlink>
            <w:r w:rsidRPr="00C829E3">
              <w:rPr>
                <w:sz w:val="16"/>
                <w:szCs w:val="16"/>
              </w:rPr>
              <w:t>). La qualité morale est désignée par la partie du corps censée en être le siège)</w:t>
            </w:r>
          </w:p>
        </w:tc>
        <w:tc>
          <w:tcPr>
            <w:tcW w:w="1773" w:type="dxa"/>
          </w:tcPr>
          <w:p w:rsidR="00101F30" w:rsidRPr="00CC731C" w:rsidRDefault="00101F30" w:rsidP="00101F30">
            <w:pPr>
              <w:rPr>
                <w:sz w:val="18"/>
                <w:szCs w:val="18"/>
              </w:rPr>
            </w:pPr>
            <w:r w:rsidRPr="00CC731C">
              <w:rPr>
                <w:sz w:val="18"/>
                <w:szCs w:val="18"/>
              </w:rPr>
              <w:t xml:space="preserve">Fait de parler de qqch/qqn en évoquant </w:t>
            </w:r>
            <w:r>
              <w:rPr>
                <w:sz w:val="18"/>
                <w:szCs w:val="18"/>
              </w:rPr>
              <w:t>une</w:t>
            </w:r>
            <w:r w:rsidR="00F948EE">
              <w:rPr>
                <w:sz w:val="18"/>
                <w:szCs w:val="18"/>
              </w:rPr>
              <w:t xml:space="preserve"> partie pour le_______</w:t>
            </w:r>
            <w:r>
              <w:rPr>
                <w:sz w:val="18"/>
                <w:szCs w:val="18"/>
              </w:rPr>
              <w:t>(les voiles→ bateaux)</w:t>
            </w:r>
            <w:r w:rsidR="00F948EE">
              <w:rPr>
                <w:sz w:val="18"/>
                <w:szCs w:val="18"/>
              </w:rPr>
              <w:t>, le contenu pour le_________</w:t>
            </w:r>
            <w:r>
              <w:rPr>
                <w:sz w:val="18"/>
                <w:szCs w:val="18"/>
              </w:rPr>
              <w:t xml:space="preserve"> (boire un</w:t>
            </w:r>
            <w:r w:rsidR="00F948EE">
              <w:rPr>
                <w:sz w:val="18"/>
                <w:szCs w:val="18"/>
              </w:rPr>
              <w:t xml:space="preserve"> verre), la matière pour_______</w:t>
            </w:r>
            <w:r>
              <w:rPr>
                <w:sz w:val="18"/>
                <w:szCs w:val="18"/>
              </w:rPr>
              <w:t xml:space="preserve"> (feuille de papier→ article) </w:t>
            </w:r>
            <w:r w:rsidRPr="00CC731C">
              <w:rPr>
                <w:sz w:val="18"/>
                <w:szCs w:val="18"/>
              </w:rPr>
              <w:t>…</w:t>
            </w:r>
          </w:p>
        </w:tc>
        <w:tc>
          <w:tcPr>
            <w:tcW w:w="1771" w:type="dxa"/>
          </w:tcPr>
          <w:p w:rsidR="00101F30" w:rsidRDefault="00101F30" w:rsidP="00101F30">
            <w:r>
              <w:t>-mettre en avant un détail</w:t>
            </w:r>
          </w:p>
          <w:p w:rsidR="00101F30" w:rsidRDefault="00101F30" w:rsidP="00101F30">
            <w:r>
              <w:t>-effet poétique, jeu sur l’imaginaire, effet mystérieux…</w:t>
            </w:r>
          </w:p>
        </w:tc>
      </w:tr>
      <w:tr w:rsidR="00101F30" w:rsidTr="00101F30">
        <w:trPr>
          <w:trHeight w:val="265"/>
        </w:trPr>
        <w:tc>
          <w:tcPr>
            <w:tcW w:w="1668" w:type="dxa"/>
          </w:tcPr>
          <w:p w:rsidR="00101F30" w:rsidRDefault="00101F30" w:rsidP="00101F30">
            <w:pPr>
              <w:rPr>
                <w:b/>
              </w:rPr>
            </w:pPr>
            <w:r w:rsidRPr="0031759C">
              <w:rPr>
                <w:b/>
              </w:rPr>
              <w:lastRenderedPageBreak/>
              <w:t>Néologisme</w:t>
            </w:r>
          </w:p>
          <w:p w:rsidR="00101F30" w:rsidRPr="0031759C" w:rsidRDefault="00101F30" w:rsidP="00101F30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 xml:space="preserve">└ « Néo », ça veut dire nouveau, c’est le nom du héros dans Matrix d’ailleurs ! Néo, l’homme nouveau ! </w:t>
            </w:r>
            <w:proofErr w:type="spellStart"/>
            <w:r>
              <w:rPr>
                <w:b/>
                <w:sz w:val="16"/>
                <w:szCs w:val="16"/>
              </w:rPr>
              <w:t>Logisme</w:t>
            </w:r>
            <w:proofErr w:type="spellEnd"/>
            <w:r>
              <w:rPr>
                <w:b/>
                <w:sz w:val="16"/>
                <w:szCs w:val="16"/>
              </w:rPr>
              <w:t xml:space="preserve">, ça vient de logos, du grec, discours (comme </w:t>
            </w:r>
            <w:proofErr w:type="spellStart"/>
            <w:r>
              <w:rPr>
                <w:b/>
                <w:sz w:val="16"/>
                <w:szCs w:val="16"/>
              </w:rPr>
              <w:t>dia-logue</w:t>
            </w:r>
            <w:proofErr w:type="spellEnd"/>
            <w:r>
              <w:rPr>
                <w:b/>
                <w:sz w:val="16"/>
                <w:szCs w:val="16"/>
              </w:rPr>
              <w:t xml:space="preserve"> – discours à 2 !)</w:t>
            </w:r>
          </w:p>
        </w:tc>
        <w:tc>
          <w:tcPr>
            <w:tcW w:w="2551" w:type="dxa"/>
          </w:tcPr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24C18DA5" wp14:editId="3063C823">
                  <wp:extent cx="946556" cy="1352164"/>
                  <wp:effectExtent l="19050" t="0" r="5944" b="0"/>
                  <wp:docPr id="25" name="Image 72" descr="photo-néologis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néologism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08" cy="13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1D5562" w:rsidRDefault="00101F30" w:rsidP="00101F30">
            <w:pPr>
              <w:pStyle w:val="NormalWeb"/>
              <w:rPr>
                <w:sz w:val="18"/>
                <w:szCs w:val="18"/>
              </w:rPr>
            </w:pPr>
            <w:r w:rsidRPr="001D5562">
              <w:rPr>
                <w:rStyle w:val="Accentuation"/>
                <w:color w:val="003300"/>
                <w:sz w:val="18"/>
                <w:szCs w:val="18"/>
              </w:rPr>
              <w:t xml:space="preserve">Ithyphalliques et </w:t>
            </w:r>
            <w:proofErr w:type="spellStart"/>
            <w:r w:rsidRPr="001D5562">
              <w:rPr>
                <w:rStyle w:val="Accentuation"/>
                <w:color w:val="003300"/>
                <w:sz w:val="18"/>
                <w:szCs w:val="18"/>
              </w:rPr>
              <w:t>pioupiesques</w:t>
            </w:r>
            <w:proofErr w:type="spellEnd"/>
            <w:r w:rsidRPr="001D5562">
              <w:rPr>
                <w:rStyle w:val="Accentuation"/>
                <w:color w:val="003300"/>
                <w:sz w:val="18"/>
                <w:szCs w:val="18"/>
              </w:rPr>
              <w:t xml:space="preserve"> Leurs insultes l'ont dépravé; À la vesprée, ils font des fresques Ithyphalliques et </w:t>
            </w:r>
            <w:proofErr w:type="spellStart"/>
            <w:r w:rsidRPr="001D5562">
              <w:rPr>
                <w:rStyle w:val="Accentuation"/>
                <w:color w:val="003300"/>
                <w:sz w:val="18"/>
                <w:szCs w:val="18"/>
              </w:rPr>
              <w:t>pioupiesques</w:t>
            </w:r>
            <w:proofErr w:type="spellEnd"/>
            <w:r w:rsidRPr="001D5562">
              <w:rPr>
                <w:rStyle w:val="Accentuation"/>
                <w:color w:val="003300"/>
                <w:sz w:val="18"/>
                <w:szCs w:val="18"/>
              </w:rPr>
              <w:t xml:space="preserve">; Ô flots </w:t>
            </w:r>
            <w:r w:rsidRPr="001D5562">
              <w:rPr>
                <w:rStyle w:val="lev"/>
                <w:i/>
                <w:iCs/>
                <w:color w:val="003300"/>
                <w:sz w:val="18"/>
                <w:szCs w:val="18"/>
              </w:rPr>
              <w:t>abracadabrantesques</w:t>
            </w:r>
            <w:r w:rsidRPr="001D5562">
              <w:rPr>
                <w:rStyle w:val="Accentuation"/>
                <w:color w:val="003300"/>
                <w:sz w:val="18"/>
                <w:szCs w:val="18"/>
              </w:rPr>
              <w:t xml:space="preserve">, Prenez mon cœur, qu'il soit sauvé! </w:t>
            </w:r>
            <w:r w:rsidRPr="001D5562">
              <w:rPr>
                <w:color w:val="003300"/>
                <w:sz w:val="18"/>
                <w:szCs w:val="18"/>
              </w:rPr>
              <w:t xml:space="preserve">(A. Rimbaud, </w:t>
            </w:r>
            <w:r w:rsidRPr="001D5562">
              <w:rPr>
                <w:rStyle w:val="Accentuation"/>
                <w:color w:val="003300"/>
                <w:sz w:val="18"/>
                <w:szCs w:val="18"/>
              </w:rPr>
              <w:t>Le Cœur supplicié</w:t>
            </w:r>
            <w:r w:rsidRPr="001D5562">
              <w:rPr>
                <w:color w:val="003300"/>
                <w:sz w:val="18"/>
                <w:szCs w:val="18"/>
              </w:rPr>
              <w:t>, 1871)</w:t>
            </w:r>
            <w:r w:rsidRPr="001D556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73" w:type="dxa"/>
          </w:tcPr>
          <w:p w:rsidR="00101F30" w:rsidRPr="001D5562" w:rsidRDefault="00F948EE" w:rsidP="00101F30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Emploi par un artiste d'un_____________</w:t>
            </w:r>
            <w:r w:rsidR="00101F30" w:rsidRPr="001D5562">
              <w:rPr>
                <w:sz w:val="18"/>
                <w:szCs w:val="18"/>
              </w:rPr>
              <w:t xml:space="preserve">, nouveau, ou création d'un </w:t>
            </w:r>
            <w:r>
              <w:rPr>
                <w:rStyle w:val="lev"/>
                <w:sz w:val="18"/>
                <w:szCs w:val="18"/>
              </w:rPr>
              <w:t>_________</w:t>
            </w:r>
            <w:r w:rsidR="00101F30" w:rsidRPr="001D5562">
              <w:rPr>
                <w:sz w:val="18"/>
                <w:szCs w:val="18"/>
              </w:rPr>
              <w:t>pour un mot existant. (</w:t>
            </w:r>
            <w:r w:rsidR="00101F30" w:rsidRPr="001D5562">
              <w:rPr>
                <w:rStyle w:val="Accentuation"/>
                <w:color w:val="003300"/>
                <w:sz w:val="18"/>
                <w:szCs w:val="18"/>
              </w:rPr>
              <w:t xml:space="preserve">La pluie est </w:t>
            </w:r>
            <w:r w:rsidR="00101F30" w:rsidRPr="001D5562">
              <w:rPr>
                <w:rStyle w:val="lev"/>
                <w:i/>
                <w:iCs/>
                <w:color w:val="003300"/>
                <w:sz w:val="18"/>
                <w:szCs w:val="18"/>
              </w:rPr>
              <w:t>traversière</w:t>
            </w:r>
            <w:r w:rsidR="00101F30" w:rsidRPr="001D5562">
              <w:rPr>
                <w:rStyle w:val="Accentuation"/>
                <w:color w:val="003300"/>
                <w:sz w:val="18"/>
                <w:szCs w:val="18"/>
              </w:rPr>
              <w:t xml:space="preserve">, elle bat de grain en grain ... </w:t>
            </w:r>
            <w:r w:rsidR="00101F30" w:rsidRPr="001D5562">
              <w:rPr>
                <w:color w:val="003300"/>
                <w:sz w:val="18"/>
                <w:szCs w:val="18"/>
              </w:rPr>
              <w:t xml:space="preserve">(J. Brel, </w:t>
            </w:r>
            <w:r w:rsidR="00101F30" w:rsidRPr="001D5562">
              <w:rPr>
                <w:rStyle w:val="Accentuation"/>
                <w:color w:val="003300"/>
                <w:sz w:val="18"/>
                <w:szCs w:val="18"/>
              </w:rPr>
              <w:t>Les Marquises</w:t>
            </w:r>
            <w:r w:rsidR="00101F30" w:rsidRPr="001D5562">
              <w:rPr>
                <w:color w:val="003300"/>
                <w:sz w:val="18"/>
                <w:szCs w:val="18"/>
              </w:rPr>
              <w:t>)</w:t>
            </w:r>
            <w:r w:rsidR="00101F30" w:rsidRPr="001D5562">
              <w:rPr>
                <w:sz w:val="18"/>
                <w:szCs w:val="18"/>
              </w:rPr>
              <w:t xml:space="preserve"> </w:t>
            </w:r>
          </w:p>
          <w:p w:rsidR="00101F30" w:rsidRPr="00B95399" w:rsidRDefault="00101F30" w:rsidP="00101F30">
            <w:pPr>
              <w:rPr>
                <w:sz w:val="18"/>
                <w:szCs w:val="18"/>
              </w:rPr>
            </w:pPr>
          </w:p>
        </w:tc>
        <w:tc>
          <w:tcPr>
            <w:tcW w:w="1771" w:type="dxa"/>
          </w:tcPr>
          <w:p w:rsidR="00101F30" w:rsidRPr="00866152" w:rsidRDefault="00101F30" w:rsidP="00101F30">
            <w:pPr>
              <w:rPr>
                <w:sz w:val="20"/>
                <w:szCs w:val="20"/>
              </w:rPr>
            </w:pPr>
            <w:r w:rsidRPr="00866152">
              <w:rPr>
                <w:sz w:val="20"/>
                <w:szCs w:val="20"/>
              </w:rPr>
              <w:t>-effet comique ou poétique</w:t>
            </w:r>
          </w:p>
          <w:p w:rsidR="00101F30" w:rsidRPr="00866152" w:rsidRDefault="00101F30" w:rsidP="00101F30">
            <w:pPr>
              <w:rPr>
                <w:sz w:val="20"/>
                <w:szCs w:val="20"/>
              </w:rPr>
            </w:pPr>
            <w:r w:rsidRPr="00866152">
              <w:rPr>
                <w:sz w:val="20"/>
                <w:szCs w:val="20"/>
              </w:rPr>
              <w:t>-créer un rouble</w:t>
            </w:r>
          </w:p>
          <w:p w:rsidR="00101F30" w:rsidRPr="00866152" w:rsidRDefault="00101F30" w:rsidP="00101F30">
            <w:pPr>
              <w:rPr>
                <w:sz w:val="20"/>
                <w:szCs w:val="20"/>
              </w:rPr>
            </w:pPr>
            <w:r w:rsidRPr="00866152">
              <w:rPr>
                <w:sz w:val="20"/>
                <w:szCs w:val="20"/>
              </w:rPr>
              <w:t>-jeu sur l’imaginaire</w:t>
            </w:r>
          </w:p>
          <w:p w:rsidR="00101F30" w:rsidRDefault="00101F30" w:rsidP="00101F30">
            <w:r w:rsidRPr="00866152">
              <w:rPr>
                <w:sz w:val="20"/>
                <w:szCs w:val="20"/>
              </w:rPr>
              <w:t>-volonté de faire du langage un véritable laboratoire</w:t>
            </w:r>
          </w:p>
        </w:tc>
      </w:tr>
      <w:tr w:rsidR="00101F30" w:rsidTr="00101F30">
        <w:trPr>
          <w:trHeight w:val="276"/>
        </w:trPr>
        <w:tc>
          <w:tcPr>
            <w:tcW w:w="1668" w:type="dxa"/>
          </w:tcPr>
          <w:p w:rsidR="00101F30" w:rsidRPr="008D2A66" w:rsidRDefault="00101F30" w:rsidP="00101F30">
            <w:pPr>
              <w:rPr>
                <w:b/>
                <w:color w:val="0070C0"/>
              </w:rPr>
            </w:pPr>
            <w:r w:rsidRPr="008D2A66">
              <w:rPr>
                <w:b/>
                <w:color w:val="0070C0"/>
              </w:rPr>
              <w:t>Oxymore</w:t>
            </w:r>
          </w:p>
          <w:p w:rsidR="00101F30" w:rsidRPr="0031759C" w:rsidRDefault="00101F30" w:rsidP="00101F30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 xml:space="preserve">└ </w:t>
            </w:r>
            <w:proofErr w:type="spellStart"/>
            <w:r>
              <w:rPr>
                <w:b/>
                <w:sz w:val="16"/>
                <w:szCs w:val="16"/>
              </w:rPr>
              <w:t>oxy</w:t>
            </w:r>
            <w:proofErr w:type="spellEnd"/>
            <w:r>
              <w:rPr>
                <w:b/>
                <w:sz w:val="16"/>
                <w:szCs w:val="16"/>
              </w:rPr>
              <w:t xml:space="preserve"> →occis en vieux français : tué, mort… come « more », en anglais : +/plus ! mort et +, ça n va </w:t>
            </w:r>
            <w:proofErr w:type="spellStart"/>
            <w:r>
              <w:rPr>
                <w:b/>
                <w:sz w:val="16"/>
                <w:szCs w:val="16"/>
              </w:rPr>
              <w:t>ps</w:t>
            </w:r>
            <w:proofErr w:type="spellEnd"/>
            <w:r>
              <w:rPr>
                <w:b/>
                <w:sz w:val="16"/>
                <w:szCs w:val="16"/>
              </w:rPr>
              <w:t xml:space="preserve"> trop ensemble, non ?</w:t>
            </w:r>
          </w:p>
        </w:tc>
        <w:tc>
          <w:tcPr>
            <w:tcW w:w="2551" w:type="dxa"/>
          </w:tcPr>
          <w:p w:rsidR="00101F30" w:rsidRDefault="00101F30" w:rsidP="00101F30">
            <w:r w:rsidRPr="00ED10D0">
              <w:rPr>
                <w:noProof/>
                <w:lang w:eastAsia="fr-FR"/>
              </w:rPr>
              <w:drawing>
                <wp:inline distT="0" distB="0" distL="0" distR="0" wp14:anchorId="7F01AE58" wp14:editId="7E8A58AE">
                  <wp:extent cx="1436674" cy="636244"/>
                  <wp:effectExtent l="19050" t="0" r="0" b="0"/>
                  <wp:docPr id="26" name="Image 39" descr="http://www.ecoles.cfwb.be/ismchatelet/fralica/style/pages/oxymoron/l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ecoles.cfwb.be/ismchatelet/fralica/style/pages/oxymoron/l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615" cy="63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3BA6"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t>La chaussure de luxe collée à des crampons de chaussures de football.</w:t>
            </w:r>
            <w:r w:rsidRPr="001A3BA6"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br/>
              <w:t xml:space="preserve">Un </w:t>
            </w:r>
            <w:r w:rsidRPr="001A3BA6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fr-FR"/>
              </w:rPr>
              <w:t>photomontage</w:t>
            </w:r>
            <w:r w:rsidRPr="001A3BA6"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t xml:space="preserve">illustrant un titre de presse : </w:t>
            </w:r>
            <w:r w:rsidRPr="001A3BA6"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t>"</w:t>
            </w:r>
            <w:r w:rsidRPr="001A3BA6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fr-FR"/>
              </w:rPr>
              <w:t>Les footballeurs sont-ils au-dessus du fisc ?</w:t>
            </w:r>
            <w:r w:rsidRPr="001A3BA6">
              <w:rPr>
                <w:rFonts w:eastAsia="Times New Roman" w:cs="Times New Roman"/>
                <w:color w:val="000000"/>
                <w:sz w:val="16"/>
                <w:szCs w:val="16"/>
                <w:lang w:eastAsia="fr-FR"/>
              </w:rPr>
              <w:t>"</w:t>
            </w:r>
          </w:p>
        </w:tc>
        <w:tc>
          <w:tcPr>
            <w:tcW w:w="2126" w:type="dxa"/>
          </w:tcPr>
          <w:p w:rsidR="00101F30" w:rsidRPr="00C829E3" w:rsidRDefault="00101F30" w:rsidP="00101F30">
            <w:pPr>
              <w:rPr>
                <w:sz w:val="12"/>
                <w:szCs w:val="12"/>
              </w:rPr>
            </w:pPr>
            <w:r w:rsidRPr="00C829E3">
              <w:rPr>
                <w:noProof/>
                <w:sz w:val="12"/>
                <w:szCs w:val="12"/>
                <w:lang w:eastAsia="fr-FR"/>
              </w:rPr>
              <w:drawing>
                <wp:inline distT="0" distB="0" distL="0" distR="0" wp14:anchorId="1C790F03" wp14:editId="6B41AD0B">
                  <wp:extent cx="1041654" cy="899769"/>
                  <wp:effectExtent l="19050" t="0" r="6096" b="0"/>
                  <wp:docPr id="27" name="Image 36" descr="http://www.ecoles.cfwb.be/ismchatelet/fralica/style/pages/oxymoron/dub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ecoles.cfwb.be/ismchatelet/fralica/style/pages/oxymoron/dub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15" cy="89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29E3">
              <w:rPr>
                <w:rFonts w:ascii="Verdana" w:hAnsi="Verdana"/>
                <w:color w:val="000000"/>
                <w:sz w:val="12"/>
                <w:szCs w:val="12"/>
              </w:rPr>
              <w:t>"Oxymores visuels et publicitaires</w:t>
            </w:r>
            <w:r w:rsidRPr="00C829E3">
              <w:rPr>
                <w:rFonts w:ascii="Verdana" w:hAnsi="Verdana"/>
                <w:color w:val="000000"/>
                <w:sz w:val="12"/>
                <w:szCs w:val="12"/>
              </w:rPr>
              <w:br/>
              <w:t>Association de deux images qui se contredisent et créent un sens nouveau et impactant." (J.-P. Dubs)</w:t>
            </w:r>
          </w:p>
        </w:tc>
        <w:tc>
          <w:tcPr>
            <w:tcW w:w="1773" w:type="dxa"/>
          </w:tcPr>
          <w:p w:rsidR="00101F30" w:rsidRDefault="00101F30" w:rsidP="00101F30">
            <w:r>
              <w:t>Fait d’as</w:t>
            </w:r>
            <w:r w:rsidR="00F948EE">
              <w:t>socier deux mots__________</w:t>
            </w:r>
            <w:r>
              <w:t xml:space="preserve"> (un </w:t>
            </w:r>
            <w:proofErr w:type="spellStart"/>
            <w:r>
              <w:t>clair obscur</w:t>
            </w:r>
            <w:proofErr w:type="spellEnd"/>
            <w:r>
              <w:t>, un nain géant, une belle laideur etc.)</w:t>
            </w:r>
          </w:p>
        </w:tc>
        <w:tc>
          <w:tcPr>
            <w:tcW w:w="1771" w:type="dxa"/>
          </w:tcPr>
          <w:p w:rsidR="00101F30" w:rsidRDefault="00101F30" w:rsidP="00101F30">
            <w:pPr>
              <w:rPr>
                <w:sz w:val="16"/>
                <w:szCs w:val="16"/>
              </w:rPr>
            </w:pPr>
            <w:r w:rsidRPr="00E5245B">
              <w:rPr>
                <w:sz w:val="16"/>
                <w:szCs w:val="16"/>
              </w:rPr>
              <w:t>Ex avec le mythe du « bon sauvage »</w:t>
            </w:r>
          </w:p>
          <w:p w:rsidR="00101F30" w:rsidRPr="00E5245B" w:rsidRDefault="00101F30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L’oxymore, ici, oblige le lecteur </w:t>
            </w:r>
            <w:r w:rsidRPr="00E5245B">
              <w:rPr>
                <w:sz w:val="12"/>
                <w:szCs w:val="12"/>
              </w:rPr>
              <w:t>à se réinterroger</w:t>
            </w:r>
            <w:r>
              <w:rPr>
                <w:sz w:val="16"/>
                <w:szCs w:val="16"/>
              </w:rPr>
              <w:t xml:space="preserve"> sur le sens réel ou supposé tel de chaque mot (un sauvage, peut-il être bon ? Si oui, peut-être que la notion de bon n’est pas ce que je crois !)</w:t>
            </w:r>
          </w:p>
        </w:tc>
      </w:tr>
      <w:tr w:rsidR="00101F30" w:rsidTr="00101F30">
        <w:trPr>
          <w:trHeight w:val="265"/>
        </w:trPr>
        <w:tc>
          <w:tcPr>
            <w:tcW w:w="1668" w:type="dxa"/>
          </w:tcPr>
          <w:p w:rsidR="00101F30" w:rsidRPr="00EE1550" w:rsidRDefault="00101F30" w:rsidP="00101F30">
            <w:pPr>
              <w:rPr>
                <w:b/>
                <w:color w:val="4F81BD" w:themeColor="accent1"/>
              </w:rPr>
            </w:pPr>
            <w:r w:rsidRPr="00EE1550">
              <w:rPr>
                <w:b/>
                <w:color w:val="4F81BD" w:themeColor="accent1"/>
              </w:rPr>
              <w:t>Parallélisme</w:t>
            </w:r>
          </w:p>
        </w:tc>
        <w:tc>
          <w:tcPr>
            <w:tcW w:w="2551" w:type="dxa"/>
          </w:tcPr>
          <w:p w:rsidR="00101F30" w:rsidRPr="00ED10D0" w:rsidRDefault="00101F30" w:rsidP="00101F30">
            <w:r w:rsidRPr="00BF4FB9">
              <w:rPr>
                <w:noProof/>
                <w:lang w:eastAsia="fr-FR"/>
              </w:rPr>
              <w:drawing>
                <wp:inline distT="0" distB="0" distL="0" distR="0" wp14:anchorId="51987FB9" wp14:editId="6268B84B">
                  <wp:extent cx="1614528" cy="1228953"/>
                  <wp:effectExtent l="19050" t="0" r="4722" b="0"/>
                  <wp:docPr id="28" name="Image 30" descr="http://www.ecoles.cfwb.be/ismchatelet/fralica/style/pages/parall/c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ecoles.cfwb.be/ismchatelet/fralica/style/pages/parall/c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81" cy="12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D14">
              <w:rPr>
                <w:color w:val="000000"/>
                <w:sz w:val="16"/>
                <w:szCs w:val="16"/>
              </w:rPr>
              <w:t>Notez la similitude entre les lunettes et le circuit de voitures.  Le photographe a même saisi l'</w:t>
            </w:r>
            <w:proofErr w:type="spellStart"/>
            <w:r w:rsidRPr="00563D14">
              <w:rPr>
                <w:color w:val="000000"/>
                <w:sz w:val="16"/>
                <w:szCs w:val="16"/>
              </w:rPr>
              <w:t>oeil</w:t>
            </w:r>
            <w:proofErr w:type="spellEnd"/>
            <w:r w:rsidRPr="00563D14">
              <w:rPr>
                <w:color w:val="000000"/>
                <w:sz w:val="16"/>
                <w:szCs w:val="16"/>
              </w:rPr>
              <w:t xml:space="preserve"> à la même place que la voiture !  Il y a </w:t>
            </w:r>
            <w:r w:rsidRPr="00563D14">
              <w:rPr>
                <w:rStyle w:val="lev"/>
                <w:i/>
                <w:iCs/>
                <w:color w:val="000000"/>
                <w:sz w:val="16"/>
                <w:szCs w:val="16"/>
              </w:rPr>
              <w:t>parallélisme</w:t>
            </w:r>
          </w:p>
        </w:tc>
        <w:tc>
          <w:tcPr>
            <w:tcW w:w="2126" w:type="dxa"/>
          </w:tcPr>
          <w:p w:rsidR="00101F30" w:rsidRPr="009C7C8A" w:rsidRDefault="00101F30" w:rsidP="00101F30">
            <w:pPr>
              <w:pStyle w:val="NormalWeb"/>
              <w:rPr>
                <w:color w:val="003300"/>
                <w:sz w:val="18"/>
                <w:szCs w:val="18"/>
              </w:rPr>
            </w:pPr>
            <w:r w:rsidRPr="009C7C8A">
              <w:rPr>
                <w:rStyle w:val="Accentuation"/>
                <w:color w:val="003300"/>
                <w:sz w:val="18"/>
                <w:szCs w:val="18"/>
              </w:rPr>
              <w:t>« </w:t>
            </w:r>
            <w:proofErr w:type="gramStart"/>
            <w:r w:rsidRPr="009C7C8A">
              <w:rPr>
                <w:rStyle w:val="Accentuation"/>
                <w:color w:val="003300"/>
                <w:sz w:val="18"/>
                <w:szCs w:val="18"/>
              </w:rPr>
              <w:t>Jojo ,</w:t>
            </w:r>
            <w:proofErr w:type="gramEnd"/>
            <w:r>
              <w:rPr>
                <w:rStyle w:val="Accentuation"/>
                <w:color w:val="003300"/>
                <w:sz w:val="18"/>
                <w:szCs w:val="18"/>
              </w:rPr>
              <w:t xml:space="preserve"> </w:t>
            </w:r>
            <w:r w:rsidRPr="009C7C8A">
              <w:rPr>
                <w:rStyle w:val="Accentuation"/>
                <w:color w:val="003300"/>
                <w:sz w:val="18"/>
                <w:szCs w:val="18"/>
              </w:rPr>
              <w:t xml:space="preserve">Ce soir comme chaque soir Nous refaisons nos guerres </w:t>
            </w:r>
            <w:r w:rsidRPr="009C7C8A">
              <w:rPr>
                <w:i/>
                <w:iCs/>
                <w:color w:val="003300"/>
                <w:sz w:val="18"/>
                <w:szCs w:val="18"/>
              </w:rPr>
              <w:t xml:space="preserve"> </w:t>
            </w:r>
            <w:r w:rsidRPr="009C7C8A">
              <w:rPr>
                <w:rStyle w:val="Accentuation"/>
                <w:color w:val="003300"/>
                <w:sz w:val="18"/>
                <w:szCs w:val="18"/>
              </w:rPr>
              <w:t xml:space="preserve">Tu reprends Saint-Nazaire </w:t>
            </w:r>
            <w:r w:rsidRPr="009C7C8A">
              <w:rPr>
                <w:i/>
                <w:iCs/>
                <w:color w:val="003300"/>
                <w:sz w:val="18"/>
                <w:szCs w:val="18"/>
              </w:rPr>
              <w:t xml:space="preserve"> </w:t>
            </w:r>
            <w:r w:rsidRPr="009C7C8A">
              <w:rPr>
                <w:rStyle w:val="Accentuation"/>
                <w:color w:val="003300"/>
                <w:sz w:val="18"/>
                <w:szCs w:val="18"/>
              </w:rPr>
              <w:t>Je refais l'Olympia. »</w:t>
            </w:r>
            <w:r w:rsidRPr="009C7C8A">
              <w:rPr>
                <w:color w:val="003300"/>
                <w:sz w:val="18"/>
                <w:szCs w:val="18"/>
              </w:rPr>
              <w:t>J. Brel</w:t>
            </w:r>
          </w:p>
          <w:p w:rsidR="00101F30" w:rsidRPr="009C7C8A" w:rsidRDefault="00101F30" w:rsidP="00101F30">
            <w:pPr>
              <w:pStyle w:val="NormalWeb"/>
              <w:rPr>
                <w:color w:val="003300"/>
                <w:sz w:val="18"/>
                <w:szCs w:val="18"/>
              </w:rPr>
            </w:pPr>
            <w:r w:rsidRPr="009C7C8A">
              <w:rPr>
                <w:i/>
                <w:sz w:val="18"/>
                <w:szCs w:val="18"/>
              </w:rPr>
              <w:t>« Dieu aima les oiseaux et inventa les arbres.</w:t>
            </w:r>
            <w:r w:rsidRPr="009C7C8A">
              <w:rPr>
                <w:i/>
                <w:sz w:val="18"/>
                <w:szCs w:val="18"/>
              </w:rPr>
              <w:br/>
              <w:t>L’homme aima les oiseaux et inventa les cages. » (</w:t>
            </w:r>
            <w:hyperlink r:id="rId62" w:tooltip="q:Jacques Deval" w:history="1">
              <w:r w:rsidRPr="009C7C8A">
                <w:rPr>
                  <w:i/>
                  <w:color w:val="0000FF"/>
                  <w:sz w:val="18"/>
                  <w:szCs w:val="18"/>
                  <w:u w:val="single"/>
                </w:rPr>
                <w:t xml:space="preserve">Jacques </w:t>
              </w:r>
              <w:proofErr w:type="spellStart"/>
              <w:r w:rsidRPr="009C7C8A">
                <w:rPr>
                  <w:i/>
                  <w:color w:val="0000FF"/>
                  <w:sz w:val="18"/>
                  <w:szCs w:val="18"/>
                  <w:u w:val="single"/>
                </w:rPr>
                <w:t>Deval</w:t>
              </w:r>
              <w:proofErr w:type="spellEnd"/>
            </w:hyperlink>
            <w:r w:rsidRPr="009C7C8A">
              <w:rPr>
                <w:i/>
                <w:sz w:val="18"/>
                <w:szCs w:val="18"/>
              </w:rPr>
              <w:t>)</w:t>
            </w:r>
          </w:p>
          <w:p w:rsidR="00101F30" w:rsidRPr="00B95399" w:rsidRDefault="00101F30" w:rsidP="00101F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773" w:type="dxa"/>
          </w:tcPr>
          <w:p w:rsidR="00101F30" w:rsidRPr="00B95399" w:rsidRDefault="00101F30" w:rsidP="00101F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Procédé qui </w:t>
            </w:r>
            <w:r w:rsidRPr="00B95399">
              <w:rPr>
                <w:sz w:val="18"/>
                <w:szCs w:val="18"/>
              </w:rPr>
              <w:t>se fonde principalement</w:t>
            </w:r>
            <w:r w:rsidR="00F948EE">
              <w:rPr>
                <w:sz w:val="18"/>
                <w:szCs w:val="18"/>
              </w:rPr>
              <w:t xml:space="preserve"> sur_______________________________</w:t>
            </w:r>
            <w:r w:rsidRPr="00B95399">
              <w:rPr>
                <w:sz w:val="18"/>
                <w:szCs w:val="18"/>
              </w:rPr>
              <w:t xml:space="preserve"> de deux phrases ou de deux vers semblablement construits.</w:t>
            </w:r>
          </w:p>
        </w:tc>
        <w:tc>
          <w:tcPr>
            <w:tcW w:w="1771" w:type="dxa"/>
          </w:tcPr>
          <w:p w:rsidR="00101F30" w:rsidRPr="0053687F" w:rsidRDefault="00101F30" w:rsidP="00101F30">
            <w:pPr>
              <w:rPr>
                <w:sz w:val="20"/>
                <w:szCs w:val="20"/>
              </w:rPr>
            </w:pPr>
            <w:r w:rsidRPr="0053687F">
              <w:rPr>
                <w:sz w:val="20"/>
                <w:szCs w:val="20"/>
              </w:rPr>
              <w:t>-permet des effets d'insistance et de redoublement</w:t>
            </w:r>
          </w:p>
          <w:p w:rsidR="00101F30" w:rsidRDefault="00101F30" w:rsidP="00101F30">
            <w:r w:rsidRPr="0053687F">
              <w:rPr>
                <w:sz w:val="20"/>
                <w:szCs w:val="20"/>
              </w:rPr>
              <w:t xml:space="preserve">-permet de jouer sur des similitudes, de créer des rapprochements </w:t>
            </w:r>
            <w:proofErr w:type="spellStart"/>
            <w:r w:rsidRPr="0053687F">
              <w:rPr>
                <w:sz w:val="20"/>
                <w:szCs w:val="20"/>
              </w:rPr>
              <w:t>pus</w:t>
            </w:r>
            <w:proofErr w:type="spellEnd"/>
            <w:r w:rsidRPr="0053687F">
              <w:rPr>
                <w:sz w:val="20"/>
                <w:szCs w:val="20"/>
              </w:rPr>
              <w:t xml:space="preserve"> ou moins subtils/inédits</w:t>
            </w:r>
            <w:r>
              <w:t xml:space="preserve"> </w:t>
            </w:r>
          </w:p>
        </w:tc>
      </w:tr>
      <w:tr w:rsidR="00101F30" w:rsidTr="00101F30">
        <w:trPr>
          <w:trHeight w:val="276"/>
        </w:trPr>
        <w:tc>
          <w:tcPr>
            <w:tcW w:w="1668" w:type="dxa"/>
          </w:tcPr>
          <w:p w:rsidR="00101F30" w:rsidRPr="00EE1550" w:rsidRDefault="00101F30" w:rsidP="00101F30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t>Paronomase/</w:t>
            </w:r>
          </w:p>
          <w:p w:rsidR="00101F30" w:rsidRPr="00EE1550" w:rsidRDefault="00101F30" w:rsidP="00101F30">
            <w:pPr>
              <w:rPr>
                <w:b/>
                <w:color w:val="00B050"/>
              </w:rPr>
            </w:pPr>
            <w:r w:rsidRPr="00EE1550">
              <w:rPr>
                <w:b/>
                <w:color w:val="00B050"/>
              </w:rPr>
              <w:t>Paronyme</w:t>
            </w:r>
          </w:p>
          <w:p w:rsidR="00101F30" w:rsidRPr="009E5D74" w:rsidRDefault="00101F30" w:rsidP="00101F30">
            <w:pPr>
              <w:rPr>
                <w:b/>
                <w:sz w:val="14"/>
                <w:szCs w:val="14"/>
              </w:rPr>
            </w:pPr>
            <w:r w:rsidRPr="009E5D74">
              <w:rPr>
                <w:sz w:val="14"/>
                <w:szCs w:val="14"/>
              </w:rPr>
              <w:t>└ du grec « para » (qui veut dire : à côté→ le paratonnerre permet au tonnerre de tomber à côté de la maison !) et « </w:t>
            </w:r>
            <w:proofErr w:type="spellStart"/>
            <w:r w:rsidRPr="009E5D74">
              <w:rPr>
                <w:sz w:val="14"/>
                <w:szCs w:val="14"/>
              </w:rPr>
              <w:t>nyme</w:t>
            </w:r>
            <w:proofErr w:type="spellEnd"/>
            <w:r w:rsidRPr="009E5D74">
              <w:rPr>
                <w:sz w:val="14"/>
                <w:szCs w:val="14"/>
              </w:rPr>
              <w:t> »/nom. Une paronymie pourrait donc être un mot qui tombe jute à côté d’u</w:t>
            </w:r>
            <w:r>
              <w:rPr>
                <w:sz w:val="14"/>
                <w:szCs w:val="14"/>
              </w:rPr>
              <w:t>n</w:t>
            </w:r>
            <w:r w:rsidRPr="009E5D74">
              <w:rPr>
                <w:sz w:val="14"/>
                <w:szCs w:val="14"/>
              </w:rPr>
              <w:t xml:space="preserve"> autre mot</w:t>
            </w:r>
            <w:r>
              <w:rPr>
                <w:sz w:val="14"/>
                <w:szCs w:val="14"/>
              </w:rPr>
              <w:t>. On les confondrait presque… mais un tout petit truc les distingue !</w:t>
            </w:r>
          </w:p>
        </w:tc>
        <w:tc>
          <w:tcPr>
            <w:tcW w:w="2551" w:type="dxa"/>
          </w:tcPr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6672F826" wp14:editId="63A6C104">
                  <wp:extent cx="1068070" cy="1031240"/>
                  <wp:effectExtent l="19050" t="0" r="0" b="0"/>
                  <wp:docPr id="29" name="Image 1" descr="http://www.ecoles.cfwb.be/ismchatelet/fralica/style/pages/paronom/aster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coles.cfwb.be/ismchatelet/fralica/style/pages/paronom/aster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F30" w:rsidRDefault="00101F30" w:rsidP="00101F30"/>
          <w:p w:rsidR="00101F30" w:rsidRPr="00785944" w:rsidRDefault="00101F30" w:rsidP="00101F30">
            <w:pPr>
              <w:rPr>
                <w:sz w:val="16"/>
                <w:szCs w:val="16"/>
              </w:rPr>
            </w:pPr>
            <w:r w:rsidRPr="00785944">
              <w:rPr>
                <w:rStyle w:val="lev"/>
                <w:i/>
                <w:iCs/>
                <w:color w:val="000000"/>
                <w:sz w:val="16"/>
                <w:szCs w:val="16"/>
              </w:rPr>
              <w:t>Astérix</w:t>
            </w:r>
            <w:r w:rsidRPr="00785944">
              <w:rPr>
                <w:color w:val="000000"/>
                <w:sz w:val="16"/>
                <w:szCs w:val="16"/>
              </w:rPr>
              <w:t xml:space="preserve"> et </w:t>
            </w:r>
            <w:r w:rsidRPr="00785944">
              <w:rPr>
                <w:rStyle w:val="Accentuation"/>
                <w:b/>
                <w:bCs/>
                <w:color w:val="000000"/>
                <w:sz w:val="16"/>
                <w:szCs w:val="16"/>
              </w:rPr>
              <w:t>Obélix</w:t>
            </w:r>
            <w:r w:rsidRPr="00785944">
              <w:rPr>
                <w:color w:val="000000"/>
                <w:sz w:val="16"/>
                <w:szCs w:val="16"/>
              </w:rPr>
              <w:t xml:space="preserve"> sont, </w:t>
            </w:r>
            <w:r w:rsidRPr="00785944">
              <w:rPr>
                <w:color w:val="000000"/>
                <w:sz w:val="16"/>
                <w:szCs w:val="16"/>
              </w:rPr>
              <w:br/>
              <w:t xml:space="preserve">comme nombre d'autres personnages de bd, </w:t>
            </w:r>
            <w:r w:rsidRPr="00785944">
              <w:rPr>
                <w:color w:val="000000"/>
                <w:sz w:val="16"/>
                <w:szCs w:val="16"/>
              </w:rPr>
              <w:br/>
              <w:t>nommés par paronomase (</w:t>
            </w:r>
            <w:r w:rsidRPr="00785944">
              <w:rPr>
                <w:rStyle w:val="Accentuation"/>
                <w:color w:val="000000"/>
                <w:sz w:val="16"/>
                <w:szCs w:val="16"/>
              </w:rPr>
              <w:t>astérisque</w:t>
            </w:r>
            <w:r w:rsidRPr="00785944">
              <w:rPr>
                <w:color w:val="000000"/>
                <w:sz w:val="16"/>
                <w:szCs w:val="16"/>
              </w:rPr>
              <w:t xml:space="preserve">, </w:t>
            </w:r>
            <w:r w:rsidRPr="00785944">
              <w:rPr>
                <w:rStyle w:val="Accentuation"/>
                <w:color w:val="000000"/>
                <w:sz w:val="16"/>
                <w:szCs w:val="16"/>
              </w:rPr>
              <w:t>obélisque</w:t>
            </w:r>
            <w:r w:rsidRPr="00785944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2126" w:type="dxa"/>
          </w:tcPr>
          <w:p w:rsidR="00101F30" w:rsidRPr="00785944" w:rsidRDefault="00101F30" w:rsidP="00101F30">
            <w:pPr>
              <w:pStyle w:val="AdresseHTML"/>
              <w:rPr>
                <w:sz w:val="16"/>
                <w:szCs w:val="16"/>
              </w:rPr>
            </w:pPr>
            <w:r>
              <w:rPr>
                <w:color w:val="003300"/>
                <w:sz w:val="16"/>
                <w:szCs w:val="16"/>
              </w:rPr>
              <w:t>« </w:t>
            </w:r>
            <w:r w:rsidRPr="00785944">
              <w:rPr>
                <w:color w:val="003300"/>
                <w:sz w:val="16"/>
                <w:szCs w:val="16"/>
              </w:rPr>
              <w:t xml:space="preserve">qu'ils aillent offrir au champ d'horreur </w:t>
            </w:r>
          </w:p>
          <w:p w:rsidR="00101F30" w:rsidRPr="00785944" w:rsidRDefault="00101F30" w:rsidP="00101F30">
            <w:pPr>
              <w:pStyle w:val="AdresseHTML"/>
              <w:rPr>
                <w:sz w:val="16"/>
                <w:szCs w:val="16"/>
              </w:rPr>
            </w:pPr>
            <w:r w:rsidRPr="00785944">
              <w:rPr>
                <w:color w:val="003300"/>
                <w:sz w:val="16"/>
                <w:szCs w:val="16"/>
              </w:rPr>
              <w:t>Leurs vingt ans qui n'avaient pu naître J</w:t>
            </w:r>
            <w:r>
              <w:rPr>
                <w:color w:val="003300"/>
                <w:sz w:val="16"/>
                <w:szCs w:val="16"/>
              </w:rPr>
              <w:t> »</w:t>
            </w:r>
            <w:r w:rsidRPr="00785944">
              <w:rPr>
                <w:color w:val="003300"/>
                <w:sz w:val="16"/>
                <w:szCs w:val="16"/>
              </w:rPr>
              <w:t>. Brel</w:t>
            </w:r>
          </w:p>
          <w:p w:rsidR="00101F30" w:rsidRDefault="00101F30" w:rsidP="00101F30"/>
          <w:p w:rsidR="00101F30" w:rsidRPr="00B95399" w:rsidRDefault="00101F30" w:rsidP="00101F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 </w:t>
            </w:r>
            <w:r w:rsidRPr="00B95399">
              <w:rPr>
                <w:sz w:val="16"/>
                <w:szCs w:val="16"/>
              </w:rPr>
              <w:t>L’amour s’en va comme cette e</w:t>
            </w:r>
            <w:r>
              <w:rPr>
                <w:sz w:val="16"/>
                <w:szCs w:val="16"/>
              </w:rPr>
              <w:t>au courante</w:t>
            </w:r>
            <w:r>
              <w:rPr>
                <w:sz w:val="16"/>
                <w:szCs w:val="16"/>
              </w:rPr>
              <w:br/>
              <w:t> L’amour s’en va</w:t>
            </w:r>
            <w:r>
              <w:rPr>
                <w:sz w:val="16"/>
                <w:szCs w:val="16"/>
              </w:rPr>
              <w:br/>
              <w:t> </w:t>
            </w:r>
            <w:r w:rsidRPr="00B95399">
              <w:rPr>
                <w:sz w:val="16"/>
                <w:szCs w:val="16"/>
              </w:rPr>
              <w:t>Comme la vie est lente</w:t>
            </w:r>
            <w:r w:rsidRPr="00B95399">
              <w:rPr>
                <w:sz w:val="16"/>
                <w:szCs w:val="16"/>
              </w:rPr>
              <w:br/>
              <w:t>Et comme l’Espérance est violente</w:t>
            </w:r>
            <w:r>
              <w:rPr>
                <w:sz w:val="16"/>
                <w:szCs w:val="16"/>
              </w:rPr>
              <w:t> » (Apollinaire)</w:t>
            </w:r>
          </w:p>
        </w:tc>
        <w:tc>
          <w:tcPr>
            <w:tcW w:w="1773" w:type="dxa"/>
          </w:tcPr>
          <w:p w:rsidR="00101F30" w:rsidRDefault="00101F30" w:rsidP="00101F30">
            <w:r>
              <w:t>rap</w:t>
            </w:r>
            <w:r w:rsidR="005C14A2">
              <w:t>prochement de mots très ______</w:t>
            </w:r>
            <w:r>
              <w:t>pa</w:t>
            </w:r>
            <w:r w:rsidR="00F948EE">
              <w:t>r le son mais_______</w:t>
            </w:r>
            <w:r>
              <w:t xml:space="preserve"> </w:t>
            </w:r>
            <w:r w:rsidR="00F948EE">
              <w:t>______________</w:t>
            </w:r>
            <w:r>
              <w:t xml:space="preserve">: </w:t>
            </w:r>
            <w:r>
              <w:rPr>
                <w:i/>
                <w:iCs/>
              </w:rPr>
              <w:t>honneur / horreur</w:t>
            </w:r>
            <w:r>
              <w:t>.</w:t>
            </w:r>
          </w:p>
        </w:tc>
        <w:tc>
          <w:tcPr>
            <w:tcW w:w="1771" w:type="dxa"/>
          </w:tcPr>
          <w:p w:rsidR="00101F30" w:rsidRDefault="00101F30" w:rsidP="00101F30">
            <w:r>
              <w:t>-faire naitre des confusions, des images inédites dans l’esprit du lecteur</w:t>
            </w:r>
          </w:p>
          <w:p w:rsidR="00101F30" w:rsidRDefault="00101F30" w:rsidP="00101F30">
            <w:r>
              <w:t>-créer une musique</w:t>
            </w:r>
          </w:p>
        </w:tc>
      </w:tr>
      <w:tr w:rsidR="00101F30" w:rsidTr="00101F30">
        <w:trPr>
          <w:trHeight w:val="265"/>
        </w:trPr>
        <w:tc>
          <w:tcPr>
            <w:tcW w:w="1668" w:type="dxa"/>
          </w:tcPr>
          <w:p w:rsidR="00101F30" w:rsidRPr="0031759C" w:rsidRDefault="00101F30" w:rsidP="00101F30">
            <w:pPr>
              <w:rPr>
                <w:b/>
                <w:sz w:val="20"/>
                <w:szCs w:val="20"/>
              </w:rPr>
            </w:pPr>
            <w:r w:rsidRPr="0031759C">
              <w:rPr>
                <w:b/>
                <w:sz w:val="20"/>
                <w:szCs w:val="20"/>
              </w:rPr>
              <w:t>Périphrase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C7C8A">
              <w:rPr>
                <w:sz w:val="20"/>
                <w:szCs w:val="20"/>
              </w:rPr>
              <w:t xml:space="preserve">(pensez au </w:t>
            </w:r>
            <w:r w:rsidRPr="009C7C8A">
              <w:rPr>
                <w:b/>
                <w:sz w:val="20"/>
                <w:szCs w:val="20"/>
                <w:u w:val="single"/>
              </w:rPr>
              <w:t>péri</w:t>
            </w:r>
            <w:r w:rsidRPr="009C7C8A">
              <w:rPr>
                <w:sz w:val="20"/>
                <w:szCs w:val="20"/>
              </w:rPr>
              <w:t>phérique, il fait le tour de la ville comme la périphrase fait le tour du mot !)</w:t>
            </w:r>
          </w:p>
        </w:tc>
        <w:tc>
          <w:tcPr>
            <w:tcW w:w="2551" w:type="dxa"/>
          </w:tcPr>
          <w:p w:rsidR="00101F30" w:rsidRPr="00ED10D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0F478FEC" wp14:editId="4768FF90">
                  <wp:extent cx="1166012" cy="1589971"/>
                  <wp:effectExtent l="19050" t="0" r="0" b="0"/>
                  <wp:docPr id="30" name="Image 179" descr="llllitl-e-leclerc-magasin-hypermarché-publicité-marketing-print-affichage-affiche-les-alliances-locales-magasin-proximité-agriculture-agence-australie-3-22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lllitl-e-leclerc-magasin-hypermarché-publicité-marketing-print-affichage-affiche-les-alliances-locales-magasin-proximité-agriculture-agence-australie-3-220x300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55" cy="159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9C7C8A" w:rsidRDefault="00101F30" w:rsidP="00101F30">
            <w:pPr>
              <w:pStyle w:val="NormalWeb"/>
            </w:pPr>
            <w:r w:rsidRPr="009C7C8A">
              <w:t>Celui de qui la tête au ciel était voisine</w:t>
            </w:r>
            <w:r w:rsidRPr="009C7C8A">
              <w:br/>
              <w:t xml:space="preserve">Et dont les pieds touchaient à l'empire des Morts </w:t>
            </w:r>
            <w:hyperlink r:id="rId63" w:tooltip="s:Le Chêne et le roseau" w:history="1">
              <w:r w:rsidRPr="009C7C8A">
                <w:rPr>
                  <w:rStyle w:val="Lienhypertexte"/>
                  <w:i/>
                  <w:iCs/>
                </w:rPr>
                <w:t>Le chêne et le roseau</w:t>
              </w:r>
            </w:hyperlink>
            <w:r w:rsidRPr="009C7C8A">
              <w:rPr>
                <w:i/>
                <w:iCs/>
              </w:rPr>
              <w:t xml:space="preserve"> (La fontaine)</w:t>
            </w:r>
          </w:p>
          <w:p w:rsidR="00101F30" w:rsidRPr="00ED10D0" w:rsidRDefault="00101F30" w:rsidP="00101F30"/>
        </w:tc>
        <w:tc>
          <w:tcPr>
            <w:tcW w:w="1773" w:type="dxa"/>
          </w:tcPr>
          <w:p w:rsidR="00101F30" w:rsidRDefault="00101F30" w:rsidP="00101F30">
            <w:r>
              <w:t xml:space="preserve">Fait de tenir en plusieurs mots ce qui </w:t>
            </w:r>
            <w:r w:rsidR="005C14A2">
              <w:t>ne pourrait tenir________________________</w:t>
            </w:r>
            <w:r>
              <w:t xml:space="preserve"> (l’astre de la nuit → la lune)</w:t>
            </w:r>
          </w:p>
        </w:tc>
        <w:tc>
          <w:tcPr>
            <w:tcW w:w="1771" w:type="dxa"/>
          </w:tcPr>
          <w:p w:rsidR="00101F30" w:rsidRPr="009C7C8A" w:rsidRDefault="00101F30" w:rsidP="00101F30">
            <w:r w:rsidRPr="009C7C8A">
              <w:t>-jouer sur l’implicite, l’imaginaire du lecteur</w:t>
            </w:r>
          </w:p>
          <w:p w:rsidR="00101F30" w:rsidRPr="00E5245B" w:rsidRDefault="00101F30" w:rsidP="00101F30">
            <w:pPr>
              <w:rPr>
                <w:sz w:val="18"/>
                <w:szCs w:val="18"/>
              </w:rPr>
            </w:pPr>
            <w:r w:rsidRPr="009C7C8A">
              <w:t>-effet poétique (ne pas nommer communément les choses)</w:t>
            </w:r>
          </w:p>
        </w:tc>
      </w:tr>
      <w:tr w:rsidR="00101F30" w:rsidTr="00101F30">
        <w:trPr>
          <w:trHeight w:val="56"/>
        </w:trPr>
        <w:tc>
          <w:tcPr>
            <w:tcW w:w="9889" w:type="dxa"/>
            <w:gridSpan w:val="5"/>
          </w:tcPr>
          <w:p w:rsidR="00101F30" w:rsidRDefault="00101F30" w:rsidP="00101F30"/>
        </w:tc>
      </w:tr>
      <w:tr w:rsidR="00101F30" w:rsidTr="00101F30">
        <w:trPr>
          <w:trHeight w:val="265"/>
        </w:trPr>
        <w:tc>
          <w:tcPr>
            <w:tcW w:w="1668" w:type="dxa"/>
          </w:tcPr>
          <w:p w:rsidR="00101F30" w:rsidRPr="00EE1550" w:rsidRDefault="00101F30" w:rsidP="00101F30">
            <w:pPr>
              <w:rPr>
                <w:b/>
                <w:color w:val="00B050"/>
                <w:sz w:val="20"/>
                <w:szCs w:val="20"/>
              </w:rPr>
            </w:pPr>
            <w:r w:rsidRPr="00EE1550">
              <w:rPr>
                <w:b/>
                <w:color w:val="00B050"/>
                <w:sz w:val="20"/>
                <w:szCs w:val="20"/>
              </w:rPr>
              <w:lastRenderedPageBreak/>
              <w:t>Personnification</w:t>
            </w:r>
          </w:p>
          <w:p w:rsidR="00101F30" w:rsidRPr="0031759C" w:rsidRDefault="00101F30" w:rsidP="00101F30">
            <w:pPr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└ Dans personnification, il y a « personne »…</w:t>
            </w:r>
          </w:p>
        </w:tc>
        <w:tc>
          <w:tcPr>
            <w:tcW w:w="2551" w:type="dxa"/>
          </w:tcPr>
          <w:p w:rsidR="00101F30" w:rsidRPr="00B66CBF" w:rsidRDefault="00101F30" w:rsidP="00101F30">
            <w:r w:rsidRPr="00ED10D0">
              <w:rPr>
                <w:noProof/>
                <w:lang w:eastAsia="fr-FR"/>
              </w:rPr>
              <w:drawing>
                <wp:inline distT="0" distB="0" distL="0" distR="0" wp14:anchorId="2221254F" wp14:editId="6CA1140C">
                  <wp:extent cx="1523822" cy="2010905"/>
                  <wp:effectExtent l="19050" t="0" r="178" b="0"/>
                  <wp:docPr id="31" name="Image 41" descr="http://www.ecoles.cfwb.be/ismchatelet/fralica/style/pages/personnification/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ecoles.cfwb.be/ismchatelet/fralica/style/pages/personnification/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83" cy="201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F30" w:rsidRDefault="00101F30" w:rsidP="00101F30">
            <w:pPr>
              <w:pStyle w:val="NormalWeb"/>
              <w:rPr>
                <w:color w:val="000000"/>
                <w:sz w:val="15"/>
                <w:szCs w:val="15"/>
              </w:rPr>
            </w:pPr>
          </w:p>
          <w:p w:rsidR="00101F30" w:rsidRDefault="00101F30" w:rsidP="00101F30">
            <w:pPr>
              <w:pStyle w:val="NormalWeb"/>
            </w:pPr>
            <w:r>
              <w:rPr>
                <w:color w:val="000000"/>
                <w:sz w:val="15"/>
                <w:szCs w:val="15"/>
              </w:rPr>
              <w:t>Franquin,</w:t>
            </w:r>
            <w:r>
              <w:rPr>
                <w:i/>
                <w:iCs/>
                <w:color w:val="000000"/>
                <w:sz w:val="15"/>
                <w:szCs w:val="15"/>
              </w:rPr>
              <w:t xml:space="preserve"> Idées noires</w:t>
            </w:r>
            <w:r>
              <w:rPr>
                <w:color w:val="000000"/>
                <w:sz w:val="15"/>
                <w:szCs w:val="15"/>
              </w:rPr>
              <w:t>, J'ai Lu-BD, 1986</w:t>
            </w:r>
          </w:p>
        </w:tc>
        <w:tc>
          <w:tcPr>
            <w:tcW w:w="2126" w:type="dxa"/>
          </w:tcPr>
          <w:p w:rsidR="00101F30" w:rsidRPr="00B66CBF" w:rsidRDefault="00101F30" w:rsidP="00101F30">
            <w:r w:rsidRPr="00ED10D0">
              <w:rPr>
                <w:noProof/>
                <w:lang w:eastAsia="fr-FR"/>
              </w:rPr>
              <w:drawing>
                <wp:inline distT="0" distB="0" distL="0" distR="0" wp14:anchorId="7A8B1414" wp14:editId="448E4FE8">
                  <wp:extent cx="1151382" cy="1704441"/>
                  <wp:effectExtent l="19050" t="0" r="0" b="0"/>
                  <wp:docPr id="32" name="Image 44" descr="http://www.ecoles.cfwb.be/ismchatelet/fralica/style/pages/personnification/michel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ecoles.cfwb.be/ismchatelet/fralica/style/pages/personnification/michel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59" cy="170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6CBF">
              <w:rPr>
                <w:color w:val="000000"/>
                <w:sz w:val="16"/>
                <w:szCs w:val="16"/>
              </w:rPr>
              <w:t xml:space="preserve">Dans cette publicité </w:t>
            </w:r>
            <w:r w:rsidRPr="00B66CBF">
              <w:rPr>
                <w:rStyle w:val="Accentuation"/>
                <w:color w:val="000000"/>
                <w:sz w:val="16"/>
                <w:szCs w:val="16"/>
              </w:rPr>
              <w:t>Michelin</w:t>
            </w:r>
            <w:r>
              <w:rPr>
                <w:color w:val="000000"/>
                <w:sz w:val="16"/>
                <w:szCs w:val="16"/>
              </w:rPr>
              <w:t xml:space="preserve"> (hiver 2012)</w:t>
            </w:r>
            <w:r w:rsidRPr="00B66CBF">
              <w:rPr>
                <w:color w:val="000000"/>
                <w:sz w:val="16"/>
                <w:szCs w:val="16"/>
              </w:rPr>
              <w:t>, la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B66CBF">
              <w:rPr>
                <w:rStyle w:val="lev"/>
                <w:color w:val="000000"/>
                <w:sz w:val="16"/>
                <w:szCs w:val="16"/>
              </w:rPr>
              <w:t>personnification</w:t>
            </w:r>
            <w:r w:rsidRPr="00B66CBF">
              <w:rPr>
                <w:color w:val="000000"/>
                <w:sz w:val="16"/>
                <w:szCs w:val="16"/>
              </w:rPr>
              <w:t xml:space="preserve"> est double : L'entreprise </w:t>
            </w:r>
            <w:r w:rsidRPr="00B66CBF">
              <w:rPr>
                <w:rStyle w:val="Accentuation"/>
                <w:color w:val="000000"/>
                <w:sz w:val="16"/>
                <w:szCs w:val="16"/>
              </w:rPr>
              <w:t>Michelin</w:t>
            </w:r>
            <w:r w:rsidRPr="00B66CBF">
              <w:rPr>
                <w:color w:val="000000"/>
                <w:sz w:val="16"/>
                <w:szCs w:val="16"/>
              </w:rPr>
              <w:t xml:space="preserve"> est représentée sous sa traditionnelle figure de </w:t>
            </w:r>
            <w:r w:rsidRPr="00B66CBF">
              <w:rPr>
                <w:rStyle w:val="Accentuation"/>
                <w:color w:val="000000"/>
                <w:sz w:val="16"/>
                <w:szCs w:val="16"/>
              </w:rPr>
              <w:t>Bibendum</w:t>
            </w:r>
            <w:r w:rsidRPr="00B66CBF">
              <w:rPr>
                <w:color w:val="000000"/>
                <w:sz w:val="16"/>
                <w:szCs w:val="16"/>
              </w:rPr>
              <w:t>, bonhomme bienveillant. L'hiver (concept abstrait) est représenté sous la forme de petits êtres agressifs mais vulnérables.</w:t>
            </w:r>
          </w:p>
        </w:tc>
        <w:tc>
          <w:tcPr>
            <w:tcW w:w="1773" w:type="dxa"/>
          </w:tcPr>
          <w:p w:rsidR="00101F30" w:rsidRDefault="00101F30" w:rsidP="005C14A2">
            <w:r>
              <w:t xml:space="preserve">Fait de prêter des traits </w:t>
            </w:r>
            <w:r w:rsidR="005C14A2">
              <w:t>____________</w:t>
            </w:r>
            <w:r>
              <w:t xml:space="preserve">à qqch qui ne l’est pas </w:t>
            </w:r>
            <w:r w:rsidRPr="00602C6C">
              <w:rPr>
                <w:i/>
              </w:rPr>
              <w:t>(« C’est beau un jardin qui ne pense pas encore aux hommes</w:t>
            </w:r>
            <w:r>
              <w:t> » dit Antigone dans la pièce de Jean Anouilh)</w:t>
            </w:r>
          </w:p>
        </w:tc>
        <w:tc>
          <w:tcPr>
            <w:tcW w:w="1771" w:type="dxa"/>
          </w:tcPr>
          <w:p w:rsidR="00101F30" w:rsidRDefault="00101F30" w:rsidP="00101F30">
            <w:r>
              <w:t>-effet poétique</w:t>
            </w:r>
          </w:p>
          <w:p w:rsidR="00101F30" w:rsidRDefault="00101F30" w:rsidP="00101F30">
            <w:r>
              <w:t>-effet comique</w:t>
            </w:r>
          </w:p>
          <w:p w:rsidR="00101F30" w:rsidRDefault="00101F30" w:rsidP="00101F30">
            <w:r>
              <w:t>-rendre vivant un cadre, qqch, donner aux lecteurs l’impression que qqch palpite…</w:t>
            </w:r>
          </w:p>
        </w:tc>
      </w:tr>
      <w:tr w:rsidR="00101F30" w:rsidTr="00101F30">
        <w:trPr>
          <w:trHeight w:val="276"/>
        </w:trPr>
        <w:tc>
          <w:tcPr>
            <w:tcW w:w="1668" w:type="dxa"/>
          </w:tcPr>
          <w:p w:rsidR="00101F30" w:rsidRDefault="00101F30" w:rsidP="00101F30">
            <w:pPr>
              <w:rPr>
                <w:b/>
              </w:rPr>
            </w:pPr>
            <w:r w:rsidRPr="0031759C">
              <w:rPr>
                <w:b/>
              </w:rPr>
              <w:t>Polysémie</w:t>
            </w:r>
          </w:p>
          <w:p w:rsidR="00101F30" w:rsidRPr="0031759C" w:rsidRDefault="00101F30" w:rsidP="00101F30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 xml:space="preserve">└ « poly », comme polygame, polythéiste, polyvalent : </w:t>
            </w:r>
            <w:proofErr w:type="spellStart"/>
            <w:r>
              <w:rPr>
                <w:b/>
                <w:sz w:val="16"/>
                <w:szCs w:val="16"/>
              </w:rPr>
              <w:t>pluieurs</w:t>
            </w:r>
            <w:proofErr w:type="spellEnd"/>
            <w:r>
              <w:rPr>
                <w:b/>
                <w:sz w:val="16"/>
                <w:szCs w:val="16"/>
              </w:rPr>
              <w:t>/ « </w:t>
            </w:r>
            <w:proofErr w:type="spellStart"/>
            <w:r>
              <w:rPr>
                <w:b/>
                <w:sz w:val="16"/>
                <w:szCs w:val="16"/>
              </w:rPr>
              <w:t>sémie</w:t>
            </w:r>
            <w:proofErr w:type="spellEnd"/>
            <w:r>
              <w:rPr>
                <w:b/>
                <w:sz w:val="16"/>
                <w:szCs w:val="16"/>
              </w:rPr>
              <w:t> »→sens)</w:t>
            </w:r>
          </w:p>
        </w:tc>
        <w:tc>
          <w:tcPr>
            <w:tcW w:w="2551" w:type="dxa"/>
          </w:tcPr>
          <w:p w:rsidR="00101F30" w:rsidRDefault="00101F30" w:rsidP="00101F30">
            <w:r w:rsidRPr="00ED10D0">
              <w:rPr>
                <w:noProof/>
                <w:lang w:eastAsia="fr-FR"/>
              </w:rPr>
              <w:drawing>
                <wp:inline distT="0" distB="0" distL="0" distR="0" wp14:anchorId="229C4EE0" wp14:editId="618AA7D0">
                  <wp:extent cx="1522857" cy="1265529"/>
                  <wp:effectExtent l="19050" t="0" r="1143" b="0"/>
                  <wp:docPr id="33" name="Image 25" descr="http://www.ecoles.cfwb.be/ismchatelet/fralica/style/pages/ironie/p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ecoles.cfwb.be/ismchatelet/fralica/style/pages/ironie/p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77" cy="127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1F54B87F" wp14:editId="1036A320">
                  <wp:extent cx="1202588" cy="1163117"/>
                  <wp:effectExtent l="19050" t="0" r="0" b="0"/>
                  <wp:docPr id="34" name="Image 130" descr="3938327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8327543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55" cy="11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101F30" w:rsidRPr="00A73DB0" w:rsidRDefault="00101F30" w:rsidP="005C14A2">
            <w:pPr>
              <w:rPr>
                <w:sz w:val="18"/>
                <w:szCs w:val="18"/>
              </w:rPr>
            </w:pPr>
            <w:r w:rsidRPr="00A73DB0">
              <w:rPr>
                <w:sz w:val="18"/>
                <w:szCs w:val="18"/>
              </w:rPr>
              <w:t xml:space="preserve">La </w:t>
            </w:r>
            <w:r w:rsidRPr="00A73DB0">
              <w:rPr>
                <w:b/>
                <w:bCs/>
                <w:sz w:val="18"/>
                <w:szCs w:val="18"/>
              </w:rPr>
              <w:t>polysémie</w:t>
            </w:r>
            <w:r w:rsidRPr="00A73DB0">
              <w:rPr>
                <w:sz w:val="18"/>
                <w:szCs w:val="18"/>
              </w:rPr>
              <w:t xml:space="preserve"> est la caractéristique d'un </w:t>
            </w:r>
            <w:hyperlink r:id="rId64" w:tooltip="Mot" w:history="1">
              <w:r w:rsidRPr="00A73DB0">
                <w:rPr>
                  <w:rStyle w:val="Lienhypertexte"/>
                  <w:sz w:val="18"/>
                  <w:szCs w:val="18"/>
                  <w:u w:val="none"/>
                </w:rPr>
                <w:t>mot</w:t>
              </w:r>
            </w:hyperlink>
            <w:r w:rsidRPr="00A73DB0">
              <w:rPr>
                <w:sz w:val="18"/>
                <w:szCs w:val="18"/>
              </w:rPr>
              <w:t xml:space="preserve"> ou d'une </w:t>
            </w:r>
            <w:hyperlink r:id="rId65" w:tooltip="Expression" w:history="1">
              <w:r w:rsidRPr="00A73DB0">
                <w:rPr>
                  <w:rStyle w:val="Lienhypertexte"/>
                  <w:sz w:val="18"/>
                  <w:szCs w:val="18"/>
                  <w:u w:val="none"/>
                </w:rPr>
                <w:t>expression</w:t>
              </w:r>
            </w:hyperlink>
            <w:r w:rsidRPr="00A73DB0">
              <w:rPr>
                <w:sz w:val="18"/>
                <w:szCs w:val="18"/>
              </w:rPr>
              <w:t xml:space="preserve"> qui a plusieurs </w:t>
            </w:r>
            <w:r w:rsidR="005C14A2">
              <w:rPr>
                <w:sz w:val="18"/>
                <w:szCs w:val="18"/>
              </w:rPr>
              <w:t>_______</w:t>
            </w:r>
            <w:r w:rsidRPr="00A73DB0">
              <w:rPr>
                <w:sz w:val="18"/>
                <w:szCs w:val="18"/>
              </w:rPr>
              <w:t>ou significations différentes</w:t>
            </w:r>
          </w:p>
        </w:tc>
        <w:tc>
          <w:tcPr>
            <w:tcW w:w="1771" w:type="dxa"/>
          </w:tcPr>
          <w:p w:rsidR="00101F30" w:rsidRPr="004D3B35" w:rsidRDefault="00101F30" w:rsidP="00101F30">
            <w:pPr>
              <w:rPr>
                <w:sz w:val="20"/>
                <w:szCs w:val="20"/>
              </w:rPr>
            </w:pPr>
            <w:r w:rsidRPr="004D3B35">
              <w:rPr>
                <w:sz w:val="20"/>
                <w:szCs w:val="20"/>
              </w:rPr>
              <w:t>-jouer sur l’ambigüité pour créer des nuances, un trouble… ou pour faire marcher l’imagination du lecteur !</w:t>
            </w:r>
          </w:p>
        </w:tc>
      </w:tr>
      <w:tr w:rsidR="00101F30" w:rsidTr="00101F30">
        <w:trPr>
          <w:trHeight w:val="276"/>
        </w:trPr>
        <w:tc>
          <w:tcPr>
            <w:tcW w:w="1668" w:type="dxa"/>
          </w:tcPr>
          <w:p w:rsidR="00101F30" w:rsidRPr="008D2A66" w:rsidRDefault="00101F30" w:rsidP="00101F30">
            <w:pPr>
              <w:rPr>
                <w:b/>
                <w:color w:val="4F81BD" w:themeColor="accent1"/>
              </w:rPr>
            </w:pPr>
            <w:r w:rsidRPr="008D2A66">
              <w:rPr>
                <w:b/>
                <w:color w:val="4F81BD" w:themeColor="accent1"/>
              </w:rPr>
              <w:t>Zeugma</w:t>
            </w:r>
          </w:p>
          <w:p w:rsidR="00101F30" w:rsidRPr="009E5D74" w:rsidRDefault="00101F30" w:rsidP="00101F30">
            <w:pPr>
              <w:rPr>
                <w:b/>
                <w:sz w:val="16"/>
                <w:szCs w:val="16"/>
              </w:rPr>
            </w:pPr>
            <w:r w:rsidRPr="009E5D74">
              <w:rPr>
                <w:sz w:val="16"/>
                <w:szCs w:val="16"/>
              </w:rPr>
              <w:t xml:space="preserve">L </w:t>
            </w:r>
            <w:r>
              <w:rPr>
                <w:sz w:val="16"/>
                <w:szCs w:val="16"/>
              </w:rPr>
              <w:t xml:space="preserve">en cherchant le livre où se trouvait un moyen pour retenir ce mot </w:t>
            </w:r>
            <w:r w:rsidRPr="00602C6C">
              <w:rPr>
                <w:b/>
                <w:sz w:val="16"/>
                <w:szCs w:val="16"/>
                <w:u w:val="single"/>
              </w:rPr>
              <w:t>z</w:t>
            </w:r>
            <w:r>
              <w:rPr>
                <w:sz w:val="16"/>
                <w:szCs w:val="16"/>
              </w:rPr>
              <w:t>arbi, j’ai constaté que j’avais non seulement perdu le livre mais aussi mon sens de l’humour !</w:t>
            </w:r>
          </w:p>
        </w:tc>
        <w:tc>
          <w:tcPr>
            <w:tcW w:w="2551" w:type="dxa"/>
          </w:tcPr>
          <w:p w:rsidR="00101F30" w:rsidRDefault="00101F30" w:rsidP="00101F30">
            <w:r>
              <w:rPr>
                <w:noProof/>
                <w:lang w:eastAsia="fr-FR"/>
              </w:rPr>
              <w:drawing>
                <wp:inline distT="0" distB="0" distL="0" distR="0" wp14:anchorId="1B1CC4F0" wp14:editId="39BBFB83">
                  <wp:extent cx="1113231" cy="1139930"/>
                  <wp:effectExtent l="19050" t="0" r="0" b="0"/>
                  <wp:docPr id="35" name="Image 178" descr="photo1-e1352452933264-293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-e1352452933264-293x300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19" cy="114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1F30" w:rsidRPr="0031759C" w:rsidRDefault="00101F30" w:rsidP="00101F30">
            <w:pPr>
              <w:pStyle w:val="AdresseHTML"/>
              <w:rPr>
                <w:sz w:val="16"/>
                <w:szCs w:val="16"/>
              </w:rPr>
            </w:pPr>
            <w:r w:rsidRPr="0031759C">
              <w:rPr>
                <w:color w:val="003300"/>
                <w:sz w:val="16"/>
                <w:szCs w:val="16"/>
              </w:rPr>
              <w:t>Tout jeune Napoléon était très maigre et officier d'artillerie plus tard il devint empereur alors il prit du ventre et beaucoup de pays.</w:t>
            </w:r>
            <w:r w:rsidRPr="0031759C">
              <w:rPr>
                <w:sz w:val="16"/>
                <w:szCs w:val="16"/>
              </w:rPr>
              <w:t xml:space="preserve"> </w:t>
            </w:r>
            <w:r w:rsidRPr="0031759C">
              <w:rPr>
                <w:color w:val="003300"/>
                <w:sz w:val="16"/>
                <w:szCs w:val="16"/>
              </w:rPr>
              <w:t>J. Prévert</w:t>
            </w:r>
          </w:p>
          <w:p w:rsidR="00101F30" w:rsidRDefault="00101F30" w:rsidP="00101F30"/>
        </w:tc>
        <w:tc>
          <w:tcPr>
            <w:tcW w:w="1773" w:type="dxa"/>
          </w:tcPr>
          <w:p w:rsidR="00101F30" w:rsidRDefault="00101F30" w:rsidP="00101F30">
            <w:r>
              <w:t>un te</w:t>
            </w:r>
            <w:r w:rsidR="005C14A2">
              <w:t>rme concret et un terme _________</w:t>
            </w:r>
            <w:r>
              <w:t xml:space="preserve"> sont compléments d'un même mot.</w:t>
            </w:r>
          </w:p>
        </w:tc>
        <w:tc>
          <w:tcPr>
            <w:tcW w:w="1771" w:type="dxa"/>
          </w:tcPr>
          <w:p w:rsidR="00101F30" w:rsidRDefault="00101F30" w:rsidP="00101F30">
            <w:r>
              <w:t>Effet comique</w:t>
            </w:r>
          </w:p>
        </w:tc>
      </w:tr>
      <w:tr w:rsidR="00101F30" w:rsidTr="00101F30">
        <w:trPr>
          <w:trHeight w:val="276"/>
        </w:trPr>
        <w:tc>
          <w:tcPr>
            <w:tcW w:w="1668" w:type="dxa"/>
          </w:tcPr>
          <w:p w:rsidR="00101F30" w:rsidRDefault="00101F30" w:rsidP="00101F30"/>
          <w:p w:rsidR="00101F30" w:rsidRPr="00EE1550" w:rsidRDefault="00101F30" w:rsidP="00101F30">
            <w:pPr>
              <w:rPr>
                <w:color w:val="FF0000"/>
              </w:rPr>
            </w:pPr>
          </w:p>
        </w:tc>
        <w:tc>
          <w:tcPr>
            <w:tcW w:w="2551" w:type="dxa"/>
          </w:tcPr>
          <w:p w:rsidR="00101F30" w:rsidRDefault="00101F30" w:rsidP="00101F30"/>
        </w:tc>
        <w:tc>
          <w:tcPr>
            <w:tcW w:w="2126" w:type="dxa"/>
          </w:tcPr>
          <w:p w:rsidR="00101F30" w:rsidRDefault="00101F30" w:rsidP="00101F30"/>
        </w:tc>
        <w:tc>
          <w:tcPr>
            <w:tcW w:w="1773" w:type="dxa"/>
          </w:tcPr>
          <w:p w:rsidR="00101F30" w:rsidRDefault="00101F30" w:rsidP="00101F30"/>
        </w:tc>
        <w:tc>
          <w:tcPr>
            <w:tcW w:w="1771" w:type="dxa"/>
          </w:tcPr>
          <w:p w:rsidR="00101F30" w:rsidRDefault="00101F30" w:rsidP="00101F30"/>
        </w:tc>
      </w:tr>
    </w:tbl>
    <w:p w:rsidR="00101F30" w:rsidRDefault="00101F30" w:rsidP="00101F30"/>
    <w:p w:rsidR="00101F30" w:rsidRDefault="00101F30" w:rsidP="00101F30">
      <w:r>
        <w:t>Souvent, on a également répertorié les figures de style de la sorte, si cela vous aide…</w:t>
      </w:r>
    </w:p>
    <w:p w:rsidR="00101F30" w:rsidRDefault="00101F30" w:rsidP="00101F30">
      <w:pPr>
        <w:pStyle w:val="NormalWeb"/>
      </w:pPr>
      <w:r>
        <w:t>On peut retrouver les figures :</w:t>
      </w:r>
    </w:p>
    <w:p w:rsidR="00101F30" w:rsidRPr="008D2A66" w:rsidRDefault="00101F30" w:rsidP="00101F30">
      <w:pPr>
        <w:pStyle w:val="NormalWeb"/>
        <w:numPr>
          <w:ilvl w:val="0"/>
          <w:numId w:val="2"/>
        </w:numPr>
        <w:rPr>
          <w:rFonts w:ascii="Verdana" w:hAnsi="Verdana"/>
          <w:b/>
          <w:bCs/>
          <w:color w:val="4F81BD" w:themeColor="accent1"/>
          <w:sz w:val="20"/>
          <w:szCs w:val="20"/>
        </w:rPr>
      </w:pPr>
      <w:r w:rsidRPr="008D2A66">
        <w:rPr>
          <w:b/>
          <w:color w:val="4F81BD" w:themeColor="accent1"/>
          <w:u w:val="single"/>
        </w:rPr>
        <w:t>de répétition</w:t>
      </w:r>
      <w:r w:rsidRPr="008D2A66">
        <w:rPr>
          <w:color w:val="4F81BD" w:themeColor="accent1"/>
        </w:rPr>
        <w:t xml:space="preserve"> (</w:t>
      </w:r>
      <w:r w:rsidRPr="008D2A66">
        <w:rPr>
          <w:rFonts w:ascii="Verdana" w:hAnsi="Verdana"/>
          <w:bCs/>
          <w:color w:val="4F81BD" w:themeColor="accent1"/>
          <w:sz w:val="20"/>
          <w:szCs w:val="20"/>
        </w:rPr>
        <w:t>L'anaphore, le pléonasme</w:t>
      </w:r>
      <w:r>
        <w:rPr>
          <w:rFonts w:ascii="Verdana" w:hAnsi="Verdana"/>
          <w:bCs/>
          <w:color w:val="4F81BD" w:themeColor="accent1"/>
          <w:sz w:val="20"/>
          <w:szCs w:val="20"/>
        </w:rPr>
        <w:t>,</w:t>
      </w:r>
      <w:r w:rsidRPr="008D2A66">
        <w:rPr>
          <w:rFonts w:ascii="Verdana" w:hAnsi="Verdana"/>
          <w:b/>
          <w:bCs/>
          <w:color w:val="4F81BD" w:themeColor="accent1"/>
          <w:sz w:val="20"/>
          <w:szCs w:val="20"/>
        </w:rPr>
        <w:t xml:space="preserve"> </w:t>
      </w:r>
      <w:r>
        <w:rPr>
          <w:rFonts w:ascii="Verdana" w:hAnsi="Verdana"/>
          <w:bCs/>
          <w:color w:val="4F81BD" w:themeColor="accent1"/>
          <w:sz w:val="20"/>
          <w:szCs w:val="20"/>
        </w:rPr>
        <w:t>l</w:t>
      </w:r>
      <w:r w:rsidRPr="008D2A66">
        <w:rPr>
          <w:rFonts w:ascii="Verdana" w:hAnsi="Verdana"/>
          <w:bCs/>
          <w:color w:val="4F81BD" w:themeColor="accent1"/>
          <w:sz w:val="20"/>
          <w:szCs w:val="20"/>
        </w:rPr>
        <w:t xml:space="preserve">’énumération, la gradation, le parallélisme) ou </w:t>
      </w:r>
      <w:r w:rsidRPr="008D2A66">
        <w:rPr>
          <w:rFonts w:ascii="Verdana" w:hAnsi="Verdana"/>
          <w:b/>
          <w:bCs/>
          <w:color w:val="4F81BD" w:themeColor="accent1"/>
          <w:sz w:val="20"/>
          <w:szCs w:val="20"/>
          <w:u w:val="single"/>
        </w:rPr>
        <w:t>de construction</w:t>
      </w:r>
      <w:r w:rsidRPr="008D2A66">
        <w:rPr>
          <w:rFonts w:ascii="Verdana" w:hAnsi="Verdana"/>
          <w:bCs/>
          <w:color w:val="4F81BD" w:themeColor="accent1"/>
          <w:sz w:val="20"/>
          <w:szCs w:val="20"/>
        </w:rPr>
        <w:t xml:space="preserve"> (antithèse, </w:t>
      </w:r>
      <w:r>
        <w:rPr>
          <w:rFonts w:ascii="Verdana" w:hAnsi="Verdana"/>
          <w:bCs/>
          <w:color w:val="4F81BD" w:themeColor="accent1"/>
          <w:sz w:val="20"/>
          <w:szCs w:val="20"/>
        </w:rPr>
        <w:t xml:space="preserve">chiasme, </w:t>
      </w:r>
      <w:r w:rsidRPr="008D2A66">
        <w:rPr>
          <w:rFonts w:ascii="Verdana" w:hAnsi="Verdana"/>
          <w:bCs/>
          <w:color w:val="4F81BD" w:themeColor="accent1"/>
          <w:sz w:val="20"/>
          <w:szCs w:val="20"/>
        </w:rPr>
        <w:t>oxymore</w:t>
      </w:r>
      <w:r>
        <w:rPr>
          <w:rFonts w:ascii="Verdana" w:hAnsi="Verdana"/>
          <w:bCs/>
          <w:color w:val="4F81BD" w:themeColor="accent1"/>
          <w:sz w:val="20"/>
          <w:szCs w:val="20"/>
        </w:rPr>
        <w:t>, zeugma</w:t>
      </w:r>
      <w:r w:rsidRPr="008D2A66">
        <w:rPr>
          <w:rFonts w:ascii="Verdana" w:hAnsi="Verdana"/>
          <w:bCs/>
          <w:color w:val="4F81BD" w:themeColor="accent1"/>
          <w:sz w:val="20"/>
          <w:szCs w:val="20"/>
        </w:rPr>
        <w:t>)</w:t>
      </w:r>
    </w:p>
    <w:p w:rsidR="00101F30" w:rsidRPr="008D2A66" w:rsidRDefault="00101F30" w:rsidP="00101F30">
      <w:pPr>
        <w:pStyle w:val="NormalWeb"/>
        <w:numPr>
          <w:ilvl w:val="0"/>
          <w:numId w:val="2"/>
        </w:numPr>
        <w:rPr>
          <w:rFonts w:ascii="Verdana" w:hAnsi="Verdana"/>
          <w:b/>
          <w:bCs/>
          <w:color w:val="FF0000"/>
          <w:sz w:val="20"/>
          <w:szCs w:val="20"/>
        </w:rPr>
      </w:pPr>
      <w:r w:rsidRPr="008D2A66">
        <w:rPr>
          <w:b/>
          <w:color w:val="FF0000"/>
          <w:u w:val="single"/>
        </w:rPr>
        <w:t>de sonorité</w:t>
      </w:r>
      <w:r w:rsidRPr="008D2A66">
        <w:rPr>
          <w:b/>
          <w:color w:val="FF0000"/>
        </w:rPr>
        <w:t> : (homonymie, allitération, assonance</w:t>
      </w:r>
      <w:r>
        <w:rPr>
          <w:b/>
          <w:color w:val="FF0000"/>
        </w:rPr>
        <w:t>)</w:t>
      </w:r>
    </w:p>
    <w:p w:rsidR="00101F30" w:rsidRPr="00105BDC" w:rsidRDefault="00101F30" w:rsidP="00101F30">
      <w:pPr>
        <w:pStyle w:val="NormalWeb"/>
        <w:numPr>
          <w:ilvl w:val="0"/>
          <w:numId w:val="2"/>
        </w:numPr>
        <w:rPr>
          <w:rFonts w:ascii="Verdana" w:hAnsi="Verdana"/>
          <w:b/>
          <w:bCs/>
          <w:color w:val="00B050"/>
          <w:sz w:val="20"/>
          <w:szCs w:val="20"/>
        </w:rPr>
      </w:pPr>
      <w:r w:rsidRPr="00105BDC">
        <w:rPr>
          <w:rFonts w:ascii="Verdana" w:hAnsi="Verdana"/>
          <w:b/>
          <w:bCs/>
          <w:color w:val="00B050"/>
          <w:sz w:val="20"/>
          <w:szCs w:val="20"/>
          <w:u w:val="single"/>
        </w:rPr>
        <w:t>d’analogie, d’image</w:t>
      </w:r>
      <w:r>
        <w:rPr>
          <w:rFonts w:ascii="Verdana" w:hAnsi="Verdana"/>
          <w:b/>
          <w:bCs/>
          <w:color w:val="00B050"/>
          <w:sz w:val="20"/>
          <w:szCs w:val="20"/>
        </w:rPr>
        <w:t xml:space="preserve"> (allégorie, comparaison, métaphore, métonymie, personnification)</w:t>
      </w:r>
    </w:p>
    <w:p w:rsidR="00101F30" w:rsidRDefault="00101F30" w:rsidP="00101F30">
      <w:pPr>
        <w:pStyle w:val="NormalWeb"/>
        <w:numPr>
          <w:ilvl w:val="0"/>
          <w:numId w:val="2"/>
        </w:numPr>
        <w:rPr>
          <w:rFonts w:ascii="Verdana" w:hAnsi="Verdana"/>
          <w:b/>
          <w:bCs/>
          <w:color w:val="7030A0"/>
          <w:sz w:val="20"/>
          <w:szCs w:val="20"/>
        </w:rPr>
      </w:pPr>
      <w:r w:rsidRPr="008D2A66">
        <w:rPr>
          <w:rFonts w:ascii="Verdana" w:hAnsi="Verdana"/>
          <w:b/>
          <w:bCs/>
          <w:color w:val="7030A0"/>
          <w:sz w:val="20"/>
          <w:szCs w:val="20"/>
          <w:u w:val="single"/>
        </w:rPr>
        <w:t>d’exagération</w:t>
      </w:r>
      <w:r w:rsidRPr="008D2A66">
        <w:rPr>
          <w:rFonts w:ascii="Verdana" w:hAnsi="Verdana"/>
          <w:b/>
          <w:bCs/>
          <w:color w:val="7030A0"/>
          <w:sz w:val="20"/>
          <w:szCs w:val="20"/>
        </w:rPr>
        <w:t xml:space="preserve"> (hyperbole, ironie), </w:t>
      </w:r>
      <w:r w:rsidRPr="008D2A66">
        <w:rPr>
          <w:rFonts w:ascii="Verdana" w:hAnsi="Verdana"/>
          <w:b/>
          <w:bCs/>
          <w:color w:val="7030A0"/>
          <w:sz w:val="20"/>
          <w:szCs w:val="20"/>
          <w:u w:val="single"/>
        </w:rPr>
        <w:t>d’atténuation</w:t>
      </w:r>
      <w:r w:rsidRPr="008D2A66">
        <w:rPr>
          <w:rFonts w:ascii="Verdana" w:hAnsi="Verdana"/>
          <w:b/>
          <w:bCs/>
          <w:color w:val="7030A0"/>
          <w:sz w:val="20"/>
          <w:szCs w:val="20"/>
        </w:rPr>
        <w:t xml:space="preserve"> (euphémisme, litote)</w:t>
      </w:r>
    </w:p>
    <w:p w:rsidR="00101F30" w:rsidRPr="008D2A66" w:rsidRDefault="00101F30" w:rsidP="00101F30">
      <w:pPr>
        <w:pStyle w:val="NormalWeb"/>
        <w:numPr>
          <w:ilvl w:val="0"/>
          <w:numId w:val="2"/>
        </w:numPr>
        <w:rPr>
          <w:rFonts w:ascii="Verdana" w:hAnsi="Verdana"/>
          <w:b/>
          <w:bCs/>
          <w:sz w:val="20"/>
          <w:szCs w:val="20"/>
        </w:rPr>
      </w:pPr>
      <w:r w:rsidRPr="008D2A66">
        <w:rPr>
          <w:rFonts w:ascii="Verdana" w:hAnsi="Verdana"/>
          <w:b/>
          <w:bCs/>
          <w:sz w:val="20"/>
          <w:szCs w:val="20"/>
          <w:u w:val="single"/>
        </w:rPr>
        <w:t>les autres</w:t>
      </w:r>
      <w:r w:rsidRPr="008D2A66">
        <w:rPr>
          <w:rFonts w:ascii="Verdana" w:hAnsi="Verdana"/>
          <w:b/>
          <w:bCs/>
          <w:sz w:val="20"/>
          <w:szCs w:val="20"/>
        </w:rPr>
        <w:t> : néologisme,</w:t>
      </w:r>
      <w:r>
        <w:rPr>
          <w:rFonts w:ascii="Verdana" w:hAnsi="Verdana"/>
          <w:b/>
          <w:bCs/>
          <w:sz w:val="20"/>
          <w:szCs w:val="20"/>
        </w:rPr>
        <w:t xml:space="preserve"> périphrase, polysémie…</w:t>
      </w:r>
    </w:p>
    <w:p w:rsidR="00105BDC" w:rsidRDefault="00105BDC"/>
    <w:sectPr w:rsidR="00105BDC" w:rsidSect="00FA5F64">
      <w:headerReference w:type="default" r:id="rId6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F34" w:rsidRDefault="00140F34" w:rsidP="00B348DF">
      <w:pPr>
        <w:spacing w:after="0" w:line="240" w:lineRule="auto"/>
      </w:pPr>
      <w:r>
        <w:separator/>
      </w:r>
    </w:p>
  </w:endnote>
  <w:endnote w:type="continuationSeparator" w:id="0">
    <w:p w:rsidR="00140F34" w:rsidRDefault="00140F34" w:rsidP="00B3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F34" w:rsidRDefault="00140F34" w:rsidP="00B348DF">
      <w:pPr>
        <w:spacing w:after="0" w:line="240" w:lineRule="auto"/>
      </w:pPr>
      <w:r>
        <w:separator/>
      </w:r>
    </w:p>
  </w:footnote>
  <w:footnote w:type="continuationSeparator" w:id="0">
    <w:p w:rsidR="00140F34" w:rsidRDefault="00140F34" w:rsidP="00B3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b/>
        <w:sz w:val="32"/>
        <w:szCs w:val="32"/>
        <w:u w:val="single"/>
      </w:rPr>
      <w:alias w:val="Titre"/>
      <w:id w:val="77738743"/>
      <w:placeholder>
        <w:docPart w:val="7BFB3E3331404649B9D1AFBF349383F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01F30" w:rsidRDefault="00101F30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B348DF">
          <w:rPr>
            <w:rFonts w:asciiTheme="majorHAnsi" w:eastAsiaTheme="majorEastAsia" w:hAnsiTheme="majorHAnsi" w:cstheme="majorBidi"/>
            <w:b/>
            <w:sz w:val="32"/>
            <w:szCs w:val="32"/>
            <w:u w:val="single"/>
          </w:rPr>
          <w:t>Les figures de style (M. COCHET</w:t>
        </w:r>
        <w:r>
          <w:rPr>
            <w:rFonts w:asciiTheme="majorHAnsi" w:eastAsiaTheme="majorEastAsia" w:hAnsiTheme="majorHAnsi" w:cstheme="majorBidi"/>
            <w:b/>
            <w:sz w:val="32"/>
            <w:szCs w:val="32"/>
            <w:u w:val="single"/>
          </w:rPr>
          <w:t>)</w:t>
        </w:r>
      </w:p>
    </w:sdtContent>
  </w:sdt>
  <w:p w:rsidR="00101F30" w:rsidRDefault="00101F3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E010C"/>
    <w:multiLevelType w:val="hybridMultilevel"/>
    <w:tmpl w:val="0EDA3076"/>
    <w:lvl w:ilvl="0" w:tplc="B4BC0C2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CD688D"/>
    <w:multiLevelType w:val="hybridMultilevel"/>
    <w:tmpl w:val="DA7A3158"/>
    <w:lvl w:ilvl="0" w:tplc="EB105CA6">
      <w:start w:val="21"/>
      <w:numFmt w:val="bullet"/>
      <w:lvlText w:val="-"/>
      <w:lvlJc w:val="left"/>
      <w:pPr>
        <w:ind w:left="319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2CE"/>
    <w:rsid w:val="0000305F"/>
    <w:rsid w:val="0009018B"/>
    <w:rsid w:val="000939C0"/>
    <w:rsid w:val="000E27E2"/>
    <w:rsid w:val="00101F30"/>
    <w:rsid w:val="00105BDC"/>
    <w:rsid w:val="0013690E"/>
    <w:rsid w:val="00140F34"/>
    <w:rsid w:val="001D5562"/>
    <w:rsid w:val="002F0A07"/>
    <w:rsid w:val="00303BE0"/>
    <w:rsid w:val="0031759C"/>
    <w:rsid w:val="0038380C"/>
    <w:rsid w:val="00396677"/>
    <w:rsid w:val="003C6DC1"/>
    <w:rsid w:val="003E230C"/>
    <w:rsid w:val="003F100D"/>
    <w:rsid w:val="00411A21"/>
    <w:rsid w:val="00486D42"/>
    <w:rsid w:val="004A0D89"/>
    <w:rsid w:val="004B19A6"/>
    <w:rsid w:val="004D3B35"/>
    <w:rsid w:val="0053687F"/>
    <w:rsid w:val="00563D14"/>
    <w:rsid w:val="005C14A2"/>
    <w:rsid w:val="005C413B"/>
    <w:rsid w:val="00602C6C"/>
    <w:rsid w:val="006E7AC9"/>
    <w:rsid w:val="006F3F8C"/>
    <w:rsid w:val="00785944"/>
    <w:rsid w:val="00786FC9"/>
    <w:rsid w:val="00866152"/>
    <w:rsid w:val="00874429"/>
    <w:rsid w:val="008B3C42"/>
    <w:rsid w:val="008D2A66"/>
    <w:rsid w:val="00920713"/>
    <w:rsid w:val="00921DC1"/>
    <w:rsid w:val="00927D2C"/>
    <w:rsid w:val="00953635"/>
    <w:rsid w:val="009C7C8A"/>
    <w:rsid w:val="009D6921"/>
    <w:rsid w:val="009E5D74"/>
    <w:rsid w:val="00A32ABD"/>
    <w:rsid w:val="00A365AA"/>
    <w:rsid w:val="00A73DB0"/>
    <w:rsid w:val="00A76F30"/>
    <w:rsid w:val="00A95990"/>
    <w:rsid w:val="00AD252A"/>
    <w:rsid w:val="00B064A2"/>
    <w:rsid w:val="00B348DF"/>
    <w:rsid w:val="00B66CBF"/>
    <w:rsid w:val="00B912CE"/>
    <w:rsid w:val="00B95399"/>
    <w:rsid w:val="00BE791C"/>
    <w:rsid w:val="00BF4FB9"/>
    <w:rsid w:val="00C27EBF"/>
    <w:rsid w:val="00C829E3"/>
    <w:rsid w:val="00CC731C"/>
    <w:rsid w:val="00D44E4B"/>
    <w:rsid w:val="00DB0478"/>
    <w:rsid w:val="00DE0743"/>
    <w:rsid w:val="00E05024"/>
    <w:rsid w:val="00E5245B"/>
    <w:rsid w:val="00EC6587"/>
    <w:rsid w:val="00ED10D0"/>
    <w:rsid w:val="00EE1550"/>
    <w:rsid w:val="00F21B4A"/>
    <w:rsid w:val="00F56EF1"/>
    <w:rsid w:val="00F948EE"/>
    <w:rsid w:val="00FA5F64"/>
    <w:rsid w:val="00FF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B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91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9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12CE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FA5F64"/>
    <w:rPr>
      <w:b/>
      <w:bCs/>
    </w:rPr>
  </w:style>
  <w:style w:type="character" w:styleId="Accentuation">
    <w:name w:val="Emphasis"/>
    <w:basedOn w:val="Policepardfaut"/>
    <w:uiPriority w:val="20"/>
    <w:qFormat/>
    <w:rsid w:val="00FA5F64"/>
    <w:rPr>
      <w:i/>
      <w:iCs/>
    </w:rPr>
  </w:style>
  <w:style w:type="paragraph" w:styleId="NormalWeb">
    <w:name w:val="Normal (Web)"/>
    <w:basedOn w:val="Normal"/>
    <w:uiPriority w:val="99"/>
    <w:unhideWhenUsed/>
    <w:rsid w:val="00FA5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921DC1"/>
    <w:rPr>
      <w:color w:val="0000FF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921DC1"/>
    <w:rPr>
      <w:i/>
      <w:iCs/>
    </w:rPr>
  </w:style>
  <w:style w:type="character" w:customStyle="1" w:styleId="citation">
    <w:name w:val="citation"/>
    <w:basedOn w:val="Policepardfaut"/>
    <w:rsid w:val="00921DC1"/>
  </w:style>
  <w:style w:type="paragraph" w:styleId="AdresseHTML">
    <w:name w:val="HTML Address"/>
    <w:basedOn w:val="Normal"/>
    <w:link w:val="AdresseHTMLCar"/>
    <w:uiPriority w:val="99"/>
    <w:unhideWhenUsed/>
    <w:rsid w:val="00921DC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AdresseHTMLCar">
    <w:name w:val="Adresse HTML Car"/>
    <w:basedOn w:val="Policepardfaut"/>
    <w:link w:val="AdresseHTML"/>
    <w:uiPriority w:val="99"/>
    <w:rsid w:val="00921DC1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st">
    <w:name w:val="st"/>
    <w:basedOn w:val="Policepardfaut"/>
    <w:rsid w:val="00C829E3"/>
  </w:style>
  <w:style w:type="character" w:customStyle="1" w:styleId="needref">
    <w:name w:val="need_ref"/>
    <w:basedOn w:val="Policepardfaut"/>
    <w:rsid w:val="00B95399"/>
  </w:style>
  <w:style w:type="paragraph" w:styleId="Paragraphedeliste">
    <w:name w:val="List Paragraph"/>
    <w:basedOn w:val="Normal"/>
    <w:uiPriority w:val="34"/>
    <w:qFormat/>
    <w:rsid w:val="00A73DB0"/>
    <w:pPr>
      <w:ind w:left="720"/>
      <w:contextualSpacing/>
    </w:pPr>
  </w:style>
  <w:style w:type="character" w:customStyle="1" w:styleId="reference-text">
    <w:name w:val="reference-text"/>
    <w:basedOn w:val="Policepardfaut"/>
    <w:rsid w:val="00E05024"/>
  </w:style>
  <w:style w:type="character" w:styleId="Textedelespacerserv">
    <w:name w:val="Placeholder Text"/>
    <w:basedOn w:val="Policepardfaut"/>
    <w:uiPriority w:val="99"/>
    <w:semiHidden/>
    <w:rsid w:val="00602C6C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B34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48DF"/>
  </w:style>
  <w:style w:type="paragraph" w:styleId="Pieddepage">
    <w:name w:val="footer"/>
    <w:basedOn w:val="Normal"/>
    <w:link w:val="PieddepageCar"/>
    <w:uiPriority w:val="99"/>
    <w:unhideWhenUsed/>
    <w:rsid w:val="00B34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48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6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33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2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6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92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23.jpeg"/><Relationship Id="rId21" Type="http://schemas.openxmlformats.org/officeDocument/2006/relationships/hyperlink" Target="http://fr.wikipedia.org/wiki/Victor_Hugo" TargetMode="External"/><Relationship Id="rId34" Type="http://schemas.openxmlformats.org/officeDocument/2006/relationships/hyperlink" Target="http://fr.wikipedia.org/wiki/Charles_Philipon" TargetMode="External"/><Relationship Id="rId42" Type="http://schemas.openxmlformats.org/officeDocument/2006/relationships/hyperlink" Target="http://fr.wikiquote.org/wiki/Jacques_Deval" TargetMode="External"/><Relationship Id="rId47" Type="http://schemas.openxmlformats.org/officeDocument/2006/relationships/image" Target="media/image29.png"/><Relationship Id="rId50" Type="http://schemas.openxmlformats.org/officeDocument/2006/relationships/hyperlink" Target="http://fr.wikipedia.org/wiki/Mot" TargetMode="External"/><Relationship Id="rId55" Type="http://schemas.openxmlformats.org/officeDocument/2006/relationships/hyperlink" Target="http://fr.wikipedia.org/wiki/Horace" TargetMode="External"/><Relationship Id="rId63" Type="http://schemas.openxmlformats.org/officeDocument/2006/relationships/hyperlink" Target="http://fr.wikisource.org/wiki/Le_Ch%C3%AAne_et_le_roseau" TargetMode="External"/><Relationship Id="rId68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fr.wikipedia.org/wiki/Horace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yperlink" Target="http://fr.wikipedia.org/wiki/Le_Cid_%28Corneille%29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://fr.wikisource.org/wiki/Le_Ch%C3%AAne_et_le_roseau" TargetMode="External"/><Relationship Id="rId53" Type="http://schemas.openxmlformats.org/officeDocument/2006/relationships/hyperlink" Target="http://www.ecoles.cfwb.be/ismchatelet/fralica/style/pages/personnification/gal.htm" TargetMode="External"/><Relationship Id="rId58" Type="http://schemas.openxmlformats.org/officeDocument/2006/relationships/hyperlink" Target="http://fr.wikipedia.org/wiki/Comparaison_%28rh%C3%A9torique%29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fr.wikipedia.org/wiki/Pierre_Corneille" TargetMode="External"/><Relationship Id="rId23" Type="http://schemas.openxmlformats.org/officeDocument/2006/relationships/hyperlink" Target="http://fr.wikipedia.org/wiki/Comparaison_%28rh%C3%A9torique%29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fr.wikipedia.org/wiki/Pierre_Corneille" TargetMode="External"/><Relationship Id="rId49" Type="http://schemas.openxmlformats.org/officeDocument/2006/relationships/image" Target="media/image31.jpeg"/><Relationship Id="rId57" Type="http://schemas.openxmlformats.org/officeDocument/2006/relationships/hyperlink" Target="http://fr.wikipedia.org/wiki/Victor_Hugo" TargetMode="External"/><Relationship Id="rId61" Type="http://schemas.openxmlformats.org/officeDocument/2006/relationships/hyperlink" Target="http://fr.wikipedia.org/wiki/Le_Cid_%28Corneille%29" TargetMode="External"/><Relationship Id="rId10" Type="http://schemas.openxmlformats.org/officeDocument/2006/relationships/hyperlink" Target="http://www.ecoles.cfwb.be/ismchatelet/fralica/style/pages/personnification/gal.ht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60" Type="http://schemas.openxmlformats.org/officeDocument/2006/relationships/hyperlink" Target="http://fr.wikipedia.org/wiki/Pierre_Corneille" TargetMode="External"/><Relationship Id="rId65" Type="http://schemas.openxmlformats.org/officeDocument/2006/relationships/hyperlink" Target="http://fr.wikipedia.org/wiki/Express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hyperlink" Target="http://fr.wikisource.org/wiki/Horace_%28Corneille%29" TargetMode="External"/><Relationship Id="rId64" Type="http://schemas.openxmlformats.org/officeDocument/2006/relationships/hyperlink" Target="http://fr.wikipedia.org/wiki/Mot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fr.wikipedia.org/wiki/Expression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fr.wikisource.org/wiki/Horace_%28Corneille%29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2.jpeg"/><Relationship Id="rId46" Type="http://schemas.openxmlformats.org/officeDocument/2006/relationships/image" Target="media/image28.jpeg"/><Relationship Id="rId59" Type="http://schemas.openxmlformats.org/officeDocument/2006/relationships/hyperlink" Target="http://fr.wikipedia.org/wiki/Charles_Philipon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5.jpeg"/><Relationship Id="rId54" Type="http://schemas.openxmlformats.org/officeDocument/2006/relationships/hyperlink" Target="http://fr.wikipedia.org/wiki/Pierre_Corneille" TargetMode="External"/><Relationship Id="rId62" Type="http://schemas.openxmlformats.org/officeDocument/2006/relationships/hyperlink" Target="http://fr.wikiquote.org/wiki/Jacques_Deva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FB3E3331404649B9D1AFBF349383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EDBFCF-6D9A-42F6-8E34-97231FAA4DEE}"/>
      </w:docPartPr>
      <w:docPartBody>
        <w:p w:rsidR="00086F14" w:rsidRDefault="00F412A4" w:rsidP="00F412A4">
          <w:pPr>
            <w:pStyle w:val="7BFB3E3331404649B9D1AFBF349383F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2A4"/>
    <w:rsid w:val="00086F14"/>
    <w:rsid w:val="00F4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BFB3E3331404649B9D1AFBF349383FA">
    <w:name w:val="7BFB3E3331404649B9D1AFBF349383FA"/>
    <w:rsid w:val="00F412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BFB3E3331404649B9D1AFBF349383FA">
    <w:name w:val="7BFB3E3331404649B9D1AFBF349383FA"/>
    <w:rsid w:val="00F412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4242</Words>
  <Characters>23334</Characters>
  <Application>Microsoft Office Word</Application>
  <DocSecurity>0</DocSecurity>
  <Lines>194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figures de style (M. COCHET)</vt:lpstr>
    </vt:vector>
  </TitlesOfParts>
  <Company/>
  <LinksUpToDate>false</LinksUpToDate>
  <CharactersWithSpaces>27521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figures de style (M. COCHET)</dc:title>
  <dc:creator>Olivier</dc:creator>
  <cp:lastModifiedBy>OLIVIER</cp:lastModifiedBy>
  <cp:revision>6</cp:revision>
  <cp:lastPrinted>2015-11-27T08:47:00Z</cp:lastPrinted>
  <dcterms:created xsi:type="dcterms:W3CDTF">2015-11-27T08:50:00Z</dcterms:created>
  <dcterms:modified xsi:type="dcterms:W3CDTF">2016-02-19T22:47:00Z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